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D5D" w:rsidRPr="00FC6558" w:rsidRDefault="00610E56">
      <w:pPr>
        <w:rPr>
          <w:rFonts w:ascii="Arial Narrow" w:hAnsi="Arial Narrow" w:cs="Arial"/>
          <w:sz w:val="32"/>
          <w:szCs w:val="32"/>
        </w:rPr>
      </w:pPr>
      <w:r w:rsidRPr="00FC6558">
        <w:rPr>
          <w:rFonts w:ascii="Arial Narrow" w:hAnsi="Arial Narrow" w:cs="Arial"/>
          <w:sz w:val="32"/>
          <w:szCs w:val="32"/>
        </w:rPr>
        <w:t>Exposure Control Plan for</w:t>
      </w:r>
      <w:r w:rsidR="007B4AD9" w:rsidRPr="00FC6558">
        <w:rPr>
          <w:rFonts w:ascii="Arial Narrow" w:hAnsi="Arial Narrow" w:cs="Arial"/>
          <w:sz w:val="32"/>
          <w:szCs w:val="32"/>
        </w:rPr>
        <w:t xml:space="preserve">:  </w:t>
      </w:r>
      <w:r w:rsidR="00277563">
        <w:rPr>
          <w:rFonts w:ascii="Arial Narrow" w:hAnsi="Arial Narrow" w:cs="Arial"/>
          <w:i/>
          <w:sz w:val="32"/>
          <w:szCs w:val="32"/>
        </w:rPr>
        <w:t>Human</w:t>
      </w:r>
      <w:r w:rsidR="00DB5C40">
        <w:rPr>
          <w:rFonts w:ascii="Arial Narrow" w:hAnsi="Arial Narrow" w:cs="Arial"/>
          <w:i/>
          <w:sz w:val="32"/>
          <w:szCs w:val="32"/>
        </w:rPr>
        <w:t xml:space="preserve"> blood</w:t>
      </w:r>
      <w:r w:rsidR="00277563">
        <w:rPr>
          <w:rFonts w:ascii="Arial Narrow" w:hAnsi="Arial Narrow" w:cs="Arial"/>
          <w:i/>
          <w:sz w:val="32"/>
          <w:szCs w:val="32"/>
        </w:rPr>
        <w:t xml:space="preserve"> or Other Primate Cells and Tissues</w:t>
      </w:r>
    </w:p>
    <w:p w:rsidR="00541165" w:rsidRPr="00FC6558" w:rsidRDefault="00A1037B">
      <w:pPr>
        <w:rPr>
          <w:rFonts w:ascii="Arial Narrow" w:hAnsi="Arial Narrow" w:cs="Arial"/>
          <w:b/>
        </w:rPr>
      </w:pPr>
      <w:r w:rsidRPr="00FC6558">
        <w:rPr>
          <w:rFonts w:ascii="Arial Narrow" w:hAnsi="Arial Narrow" w:cs="Arial"/>
          <w:b/>
        </w:rPr>
        <w:t>Containment Level:</w:t>
      </w:r>
      <w:r w:rsidR="008F5CD4">
        <w:rPr>
          <w:rFonts w:ascii="Arial Narrow" w:hAnsi="Arial Narrow" w:cs="Arial"/>
          <w:b/>
        </w:rPr>
        <w:t xml:space="preserve">  B</w:t>
      </w:r>
      <w:r w:rsidR="00277563">
        <w:rPr>
          <w:rFonts w:ascii="Arial Narrow" w:hAnsi="Arial Narrow" w:cs="Arial"/>
          <w:b/>
        </w:rPr>
        <w:t>iosafety Level 2</w:t>
      </w:r>
    </w:p>
    <w:p w:rsidR="00A1037B" w:rsidRPr="00FC6558" w:rsidRDefault="00A1037B">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622C71" w:rsidRPr="00775046">
        <w:tc>
          <w:tcPr>
            <w:tcW w:w="11016" w:type="dxa"/>
            <w:shd w:val="clear" w:color="auto" w:fill="E6E6E6"/>
          </w:tcPr>
          <w:p w:rsidR="00622C71" w:rsidRPr="00775046" w:rsidRDefault="00F66CF3">
            <w:pPr>
              <w:rPr>
                <w:rFonts w:ascii="Arial Narrow" w:hAnsi="Arial Narrow" w:cs="Arial"/>
                <w:b/>
              </w:rPr>
            </w:pPr>
            <w:r w:rsidRPr="00775046">
              <w:rPr>
                <w:rFonts w:ascii="Arial Narrow" w:hAnsi="Arial Narrow" w:cs="Arial"/>
                <w:b/>
              </w:rPr>
              <w:t xml:space="preserve">I.  HAZARDS </w:t>
            </w:r>
            <w:r w:rsidR="00DA0E2B" w:rsidRPr="00775046">
              <w:rPr>
                <w:rFonts w:ascii="Arial Narrow" w:hAnsi="Arial Narrow" w:cs="Arial"/>
              </w:rPr>
              <w:fldChar w:fldCharType="begin">
                <w:ffData>
                  <w:name w:val="Text1"/>
                  <w:enabled/>
                  <w:calcOnExit w:val="0"/>
                  <w:textInput/>
                </w:ffData>
              </w:fldChar>
            </w:r>
            <w:bookmarkStart w:id="0" w:name="Text1"/>
            <w:r w:rsidR="007B4AD9" w:rsidRPr="00775046">
              <w:rPr>
                <w:rFonts w:ascii="Arial Narrow" w:hAnsi="Arial Narrow" w:cs="Arial"/>
              </w:rPr>
              <w:instrText xml:space="preserve"> FORMTEXT </w:instrText>
            </w:r>
            <w:r w:rsidR="005478E9">
              <w:rPr>
                <w:rFonts w:ascii="Arial Narrow" w:hAnsi="Arial Narrow" w:cs="Arial"/>
              </w:rPr>
            </w:r>
            <w:r w:rsidR="005478E9">
              <w:rPr>
                <w:rFonts w:ascii="Arial Narrow" w:hAnsi="Arial Narrow" w:cs="Arial"/>
              </w:rPr>
              <w:fldChar w:fldCharType="separate"/>
            </w:r>
            <w:r w:rsidR="00DA0E2B" w:rsidRPr="00775046">
              <w:rPr>
                <w:rFonts w:ascii="Arial Narrow" w:hAnsi="Arial Narrow" w:cs="Arial"/>
              </w:rPr>
              <w:fldChar w:fldCharType="end"/>
            </w:r>
            <w:bookmarkEnd w:id="0"/>
          </w:p>
        </w:tc>
      </w:tr>
    </w:tbl>
    <w:p w:rsidR="00A82826" w:rsidRPr="00B834D0" w:rsidRDefault="00277563" w:rsidP="00A82826">
      <w:pPr>
        <w:numPr>
          <w:ilvl w:val="0"/>
          <w:numId w:val="15"/>
        </w:numPr>
        <w:tabs>
          <w:tab w:val="clear" w:pos="1440"/>
          <w:tab w:val="num" w:pos="540"/>
        </w:tabs>
        <w:ind w:left="540" w:hanging="180"/>
        <w:rPr>
          <w:rFonts w:ascii="Arial Narrow" w:hAnsi="Arial Narrow"/>
          <w:sz w:val="22"/>
          <w:szCs w:val="22"/>
        </w:rPr>
      </w:pPr>
      <w:r>
        <w:rPr>
          <w:rFonts w:ascii="Arial Narrow" w:hAnsi="Arial Narrow"/>
          <w:sz w:val="22"/>
          <w:szCs w:val="22"/>
        </w:rPr>
        <w:t>Human</w:t>
      </w:r>
      <w:r w:rsidR="00DB5C40">
        <w:rPr>
          <w:rFonts w:ascii="Arial Narrow" w:hAnsi="Arial Narrow"/>
          <w:sz w:val="22"/>
          <w:szCs w:val="22"/>
        </w:rPr>
        <w:t xml:space="preserve"> blood</w:t>
      </w:r>
      <w:r>
        <w:rPr>
          <w:rFonts w:ascii="Arial Narrow" w:hAnsi="Arial Narrow"/>
          <w:sz w:val="22"/>
          <w:szCs w:val="22"/>
        </w:rPr>
        <w:t xml:space="preserve"> or other primate cells and tissue have the potential to harbor infectious agents and other </w:t>
      </w:r>
      <w:proofErr w:type="spellStart"/>
      <w:r>
        <w:rPr>
          <w:rFonts w:ascii="Arial Narrow" w:hAnsi="Arial Narrow"/>
          <w:sz w:val="22"/>
          <w:szCs w:val="22"/>
        </w:rPr>
        <w:t>Bloodborne</w:t>
      </w:r>
      <w:proofErr w:type="spellEnd"/>
      <w:r>
        <w:rPr>
          <w:rFonts w:ascii="Arial Narrow" w:hAnsi="Arial Narrow"/>
          <w:sz w:val="22"/>
          <w:szCs w:val="22"/>
        </w:rPr>
        <w:t xml:space="preserve"> pathogens such as Hepatitis B Virus (HBV), Hepatitis C Virus (HCV), and Human Immunodeficiency Virus (HIV).  </w:t>
      </w:r>
      <w:r w:rsidR="00A05E77">
        <w:rPr>
          <w:rFonts w:ascii="Arial Narrow" w:hAnsi="Arial Narrow"/>
          <w:sz w:val="22"/>
          <w:szCs w:val="22"/>
        </w:rPr>
        <w:t xml:space="preserve">Such materials </w:t>
      </w:r>
      <w:r w:rsidR="00A82826">
        <w:rPr>
          <w:rFonts w:ascii="Arial Narrow" w:hAnsi="Arial Narrow"/>
          <w:sz w:val="22"/>
          <w:szCs w:val="22"/>
        </w:rPr>
        <w:t>may</w:t>
      </w:r>
      <w:r w:rsidR="00A82826" w:rsidRPr="00B834D0">
        <w:rPr>
          <w:rFonts w:ascii="Arial Narrow" w:hAnsi="Arial Narrow"/>
          <w:sz w:val="22"/>
          <w:szCs w:val="22"/>
        </w:rPr>
        <w:t xml:space="preserve"> become infected either before/during harvest or in subsequent passages/manipulations</w:t>
      </w:r>
      <w:r w:rsidR="00DB5C40">
        <w:rPr>
          <w:rFonts w:ascii="Arial Narrow" w:hAnsi="Arial Narrow"/>
          <w:sz w:val="22"/>
          <w:szCs w:val="22"/>
        </w:rPr>
        <w:t xml:space="preserve"> or</w:t>
      </w:r>
      <w:r w:rsidR="00A82826" w:rsidRPr="00B834D0">
        <w:rPr>
          <w:rFonts w:ascii="Arial Narrow" w:hAnsi="Arial Narrow"/>
          <w:sz w:val="22"/>
          <w:szCs w:val="22"/>
        </w:rPr>
        <w:t xml:space="preserve"> act as reservoirs for </w:t>
      </w:r>
      <w:r w:rsidR="00A82826">
        <w:rPr>
          <w:rFonts w:ascii="Arial Narrow" w:hAnsi="Arial Narrow"/>
          <w:sz w:val="22"/>
          <w:szCs w:val="22"/>
        </w:rPr>
        <w:t>virus,</w:t>
      </w:r>
      <w:r w:rsidR="00A82826" w:rsidRPr="00B834D0">
        <w:rPr>
          <w:rFonts w:ascii="Arial Narrow" w:hAnsi="Arial Narrow"/>
          <w:sz w:val="22"/>
          <w:szCs w:val="22"/>
        </w:rPr>
        <w:t xml:space="preserve"> bacteria</w:t>
      </w:r>
      <w:r w:rsidR="00A82826">
        <w:rPr>
          <w:rFonts w:ascii="Arial Narrow" w:hAnsi="Arial Narrow"/>
          <w:sz w:val="22"/>
          <w:szCs w:val="22"/>
        </w:rPr>
        <w:t xml:space="preserve">, or </w:t>
      </w:r>
      <w:r w:rsidR="00A82826" w:rsidRPr="00B834D0">
        <w:rPr>
          <w:rFonts w:ascii="Arial Narrow" w:hAnsi="Arial Narrow"/>
          <w:sz w:val="22"/>
          <w:szCs w:val="22"/>
        </w:rPr>
        <w:t>fung</w:t>
      </w:r>
      <w:r w:rsidR="00A82826">
        <w:rPr>
          <w:rFonts w:ascii="Arial Narrow" w:hAnsi="Arial Narrow"/>
          <w:sz w:val="22"/>
          <w:szCs w:val="22"/>
        </w:rPr>
        <w:t>i</w:t>
      </w:r>
      <w:r w:rsidR="00A82826" w:rsidRPr="00B834D0">
        <w:rPr>
          <w:rFonts w:ascii="Arial Narrow" w:hAnsi="Arial Narrow"/>
          <w:sz w:val="22"/>
          <w:szCs w:val="22"/>
        </w:rPr>
        <w:t xml:space="preserve"> capable of infecting lab personnel. Consequently, these materials should be afforded the same amount of caution as </w:t>
      </w:r>
      <w:r w:rsidR="00DB5C40">
        <w:rPr>
          <w:rFonts w:ascii="Arial Narrow" w:hAnsi="Arial Narrow"/>
          <w:sz w:val="22"/>
          <w:szCs w:val="22"/>
        </w:rPr>
        <w:t>materials</w:t>
      </w:r>
      <w:r w:rsidR="00A82826" w:rsidRPr="00B834D0">
        <w:rPr>
          <w:rFonts w:ascii="Arial Narrow" w:hAnsi="Arial Narrow"/>
          <w:sz w:val="22"/>
          <w:szCs w:val="22"/>
        </w:rPr>
        <w:t xml:space="preserve"> known to be infectious</w:t>
      </w:r>
      <w:r w:rsidR="00A82826">
        <w:rPr>
          <w:rFonts w:ascii="Arial Narrow" w:hAnsi="Arial Narrow"/>
          <w:sz w:val="22"/>
          <w:szCs w:val="22"/>
        </w:rPr>
        <w:t xml:space="preserve"> (Universal Precautions)</w:t>
      </w:r>
      <w:r w:rsidR="00A82826" w:rsidRPr="00B834D0">
        <w:rPr>
          <w:rFonts w:ascii="Arial Narrow" w:hAnsi="Arial Narrow"/>
          <w:sz w:val="22"/>
          <w:szCs w:val="22"/>
        </w:rPr>
        <w:t xml:space="preserve">. </w:t>
      </w:r>
    </w:p>
    <w:p w:rsidR="00A82826" w:rsidRDefault="00B834D0" w:rsidP="00277563">
      <w:pPr>
        <w:numPr>
          <w:ilvl w:val="0"/>
          <w:numId w:val="15"/>
        </w:numPr>
        <w:tabs>
          <w:tab w:val="clear" w:pos="1440"/>
          <w:tab w:val="num" w:pos="540"/>
        </w:tabs>
        <w:ind w:left="540" w:hanging="180"/>
        <w:rPr>
          <w:rFonts w:ascii="Arial Narrow" w:hAnsi="Arial Narrow"/>
          <w:sz w:val="22"/>
          <w:szCs w:val="22"/>
        </w:rPr>
      </w:pPr>
      <w:r>
        <w:rPr>
          <w:rFonts w:ascii="Arial Narrow" w:hAnsi="Arial Narrow"/>
          <w:sz w:val="22"/>
          <w:szCs w:val="22"/>
        </w:rPr>
        <w:t>Additional hazards exist for</w:t>
      </w:r>
      <w:r w:rsidR="00A82826">
        <w:rPr>
          <w:rFonts w:ascii="Arial Narrow" w:hAnsi="Arial Narrow"/>
          <w:sz w:val="22"/>
          <w:szCs w:val="22"/>
        </w:rPr>
        <w:t>:</w:t>
      </w:r>
    </w:p>
    <w:p w:rsidR="00A178DD" w:rsidRDefault="00A82826" w:rsidP="00A82826">
      <w:pPr>
        <w:numPr>
          <w:ilvl w:val="0"/>
          <w:numId w:val="15"/>
        </w:numPr>
        <w:rPr>
          <w:rFonts w:ascii="Arial Narrow" w:hAnsi="Arial Narrow"/>
          <w:sz w:val="22"/>
          <w:szCs w:val="22"/>
        </w:rPr>
      </w:pPr>
      <w:r>
        <w:rPr>
          <w:rFonts w:ascii="Arial Narrow" w:hAnsi="Arial Narrow"/>
          <w:sz w:val="22"/>
          <w:szCs w:val="22"/>
        </w:rPr>
        <w:t>C</w:t>
      </w:r>
      <w:r w:rsidR="00B834D0">
        <w:rPr>
          <w:rFonts w:ascii="Arial Narrow" w:hAnsi="Arial Narrow"/>
          <w:sz w:val="22"/>
          <w:szCs w:val="22"/>
        </w:rPr>
        <w:t>ell lines which have been transformed with viral agents, such as SV-40 and EBV</w:t>
      </w:r>
      <w:r>
        <w:rPr>
          <w:rFonts w:ascii="Arial Narrow" w:hAnsi="Arial Narrow"/>
          <w:sz w:val="22"/>
          <w:szCs w:val="22"/>
        </w:rPr>
        <w:t>;</w:t>
      </w:r>
    </w:p>
    <w:p w:rsidR="00B834D0" w:rsidRDefault="00A178DD" w:rsidP="00A82826">
      <w:pPr>
        <w:numPr>
          <w:ilvl w:val="0"/>
          <w:numId w:val="15"/>
        </w:numPr>
        <w:rPr>
          <w:rFonts w:ascii="Arial Narrow" w:hAnsi="Arial Narrow"/>
          <w:sz w:val="22"/>
          <w:szCs w:val="22"/>
        </w:rPr>
      </w:pPr>
      <w:r>
        <w:rPr>
          <w:rFonts w:ascii="Arial Narrow" w:hAnsi="Arial Narrow"/>
          <w:sz w:val="22"/>
          <w:szCs w:val="22"/>
        </w:rPr>
        <w:t>Primate-derived materials</w:t>
      </w:r>
      <w:r w:rsidR="00A82826">
        <w:rPr>
          <w:rFonts w:ascii="Arial Narrow" w:hAnsi="Arial Narrow"/>
          <w:sz w:val="22"/>
          <w:szCs w:val="22"/>
        </w:rPr>
        <w:t xml:space="preserve"> from rhesus macaque, which </w:t>
      </w:r>
      <w:r>
        <w:rPr>
          <w:rFonts w:ascii="Arial Narrow" w:hAnsi="Arial Narrow"/>
          <w:sz w:val="22"/>
          <w:szCs w:val="22"/>
        </w:rPr>
        <w:t xml:space="preserve">may be infected with herpesvirus </w:t>
      </w:r>
      <w:proofErr w:type="spellStart"/>
      <w:r>
        <w:rPr>
          <w:rFonts w:ascii="Arial Narrow" w:hAnsi="Arial Narrow"/>
          <w:sz w:val="22"/>
          <w:szCs w:val="22"/>
        </w:rPr>
        <w:t>simiae</w:t>
      </w:r>
      <w:proofErr w:type="spellEnd"/>
      <w:r>
        <w:rPr>
          <w:rFonts w:ascii="Arial Narrow" w:hAnsi="Arial Narrow"/>
          <w:sz w:val="22"/>
          <w:szCs w:val="22"/>
        </w:rPr>
        <w:t xml:space="preserve"> (Herpes B virus)</w:t>
      </w:r>
      <w:r w:rsidR="00A82826">
        <w:rPr>
          <w:rFonts w:ascii="Arial Narrow" w:hAnsi="Arial Narrow"/>
          <w:sz w:val="22"/>
          <w:szCs w:val="22"/>
        </w:rPr>
        <w:t>;</w:t>
      </w:r>
    </w:p>
    <w:p w:rsidR="00A178DD" w:rsidRPr="00277563" w:rsidRDefault="00A178DD" w:rsidP="00A82826">
      <w:pPr>
        <w:numPr>
          <w:ilvl w:val="0"/>
          <w:numId w:val="15"/>
        </w:numPr>
        <w:rPr>
          <w:rFonts w:ascii="Arial Narrow" w:hAnsi="Arial Narrow"/>
          <w:sz w:val="22"/>
          <w:szCs w:val="22"/>
        </w:rPr>
      </w:pPr>
      <w:r w:rsidRPr="00277563">
        <w:rPr>
          <w:rFonts w:ascii="Arial Narrow" w:hAnsi="Arial Narrow"/>
          <w:sz w:val="22"/>
          <w:szCs w:val="22"/>
        </w:rPr>
        <w:t>Work w</w:t>
      </w:r>
      <w:r w:rsidR="00A05E77">
        <w:rPr>
          <w:rFonts w:ascii="Arial Narrow" w:hAnsi="Arial Narrow"/>
          <w:sz w:val="22"/>
          <w:szCs w:val="22"/>
        </w:rPr>
        <w:t xml:space="preserve">ith autologous (your own) cells, </w:t>
      </w:r>
      <w:r w:rsidRPr="00277563">
        <w:rPr>
          <w:rFonts w:ascii="Arial Narrow" w:hAnsi="Arial Narrow"/>
          <w:sz w:val="22"/>
          <w:szCs w:val="22"/>
        </w:rPr>
        <w:t>as they could evade normal immune defenses if reintro</w:t>
      </w:r>
      <w:r w:rsidR="00A82826">
        <w:rPr>
          <w:rFonts w:ascii="Arial Narrow" w:hAnsi="Arial Narrow"/>
          <w:sz w:val="22"/>
          <w:szCs w:val="22"/>
        </w:rPr>
        <w:t>duced via an exposure incident;</w:t>
      </w:r>
    </w:p>
    <w:p w:rsidR="00B834D0" w:rsidRDefault="00A82826" w:rsidP="00A82826">
      <w:pPr>
        <w:numPr>
          <w:ilvl w:val="0"/>
          <w:numId w:val="15"/>
        </w:numPr>
        <w:rPr>
          <w:rFonts w:ascii="Arial Narrow" w:hAnsi="Arial Narrow"/>
          <w:sz w:val="22"/>
          <w:szCs w:val="22"/>
        </w:rPr>
      </w:pPr>
      <w:r>
        <w:rPr>
          <w:rFonts w:ascii="Arial Narrow" w:hAnsi="Arial Narrow"/>
          <w:sz w:val="22"/>
          <w:szCs w:val="22"/>
        </w:rPr>
        <w:t>Human</w:t>
      </w:r>
      <w:r w:rsidR="00A05E77">
        <w:rPr>
          <w:rFonts w:ascii="Arial Narrow" w:hAnsi="Arial Narrow"/>
          <w:sz w:val="22"/>
          <w:szCs w:val="22"/>
        </w:rPr>
        <w:t xml:space="preserve"> tumor cell lines, which may be </w:t>
      </w:r>
      <w:r w:rsidR="00B834D0">
        <w:rPr>
          <w:rFonts w:ascii="Arial Narrow" w:hAnsi="Arial Narrow"/>
          <w:sz w:val="22"/>
          <w:szCs w:val="22"/>
        </w:rPr>
        <w:t xml:space="preserve">tumorigenic as a result of self-inoculation.  </w:t>
      </w:r>
    </w:p>
    <w:p w:rsidR="00B834D0" w:rsidRDefault="00B834D0" w:rsidP="00B834D0">
      <w:pPr>
        <w:numPr>
          <w:ilvl w:val="0"/>
          <w:numId w:val="15"/>
        </w:numPr>
        <w:tabs>
          <w:tab w:val="clear" w:pos="1440"/>
          <w:tab w:val="num" w:pos="540"/>
        </w:tabs>
        <w:ind w:left="540" w:hanging="180"/>
        <w:rPr>
          <w:rFonts w:ascii="Arial Narrow" w:hAnsi="Arial Narrow"/>
          <w:sz w:val="22"/>
          <w:szCs w:val="22"/>
        </w:rPr>
      </w:pPr>
      <w:r>
        <w:rPr>
          <w:rFonts w:ascii="Arial Narrow" w:hAnsi="Arial Narrow"/>
          <w:sz w:val="22"/>
          <w:szCs w:val="22"/>
        </w:rPr>
        <w:t xml:space="preserve">According to CDC Guidelines, Biosafety Level 2 containment is appropriate for handling </w:t>
      </w:r>
      <w:r w:rsidR="00A05E77">
        <w:rPr>
          <w:rFonts w:ascii="Arial Narrow" w:hAnsi="Arial Narrow"/>
          <w:sz w:val="22"/>
          <w:szCs w:val="22"/>
        </w:rPr>
        <w:t>human or other primate cells and tissues.</w:t>
      </w:r>
    </w:p>
    <w:p w:rsidR="005C4CDC" w:rsidRDefault="005C4CDC">
      <w:pPr>
        <w:rPr>
          <w:rFonts w:ascii="Arial Narrow" w:hAnsi="Arial Narrow" w:cs="Arial"/>
          <w:sz w:val="22"/>
          <w:szCs w:val="22"/>
        </w:rPr>
      </w:pPr>
    </w:p>
    <w:p w:rsidR="005C5C2C" w:rsidRDefault="005C5C2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622C71" w:rsidRPr="00775046">
        <w:tc>
          <w:tcPr>
            <w:tcW w:w="11016" w:type="dxa"/>
            <w:shd w:val="clear" w:color="auto" w:fill="E6E6E6"/>
          </w:tcPr>
          <w:p w:rsidR="00622C71" w:rsidRPr="00775046" w:rsidRDefault="00F66CF3">
            <w:pPr>
              <w:rPr>
                <w:rFonts w:ascii="Arial Narrow" w:hAnsi="Arial Narrow" w:cs="Arial"/>
                <w:b/>
              </w:rPr>
            </w:pPr>
            <w:r w:rsidRPr="00775046">
              <w:rPr>
                <w:rFonts w:ascii="Arial Narrow" w:hAnsi="Arial Narrow" w:cs="Arial"/>
                <w:b/>
              </w:rPr>
              <w:t>II.  MODES OF TRANSMISSION</w:t>
            </w:r>
          </w:p>
        </w:tc>
      </w:tr>
    </w:tbl>
    <w:p w:rsidR="00161FCD" w:rsidRDefault="00E50FE3" w:rsidP="00EB1447">
      <w:pPr>
        <w:tabs>
          <w:tab w:val="num" w:pos="720"/>
        </w:tabs>
        <w:rPr>
          <w:rFonts w:ascii="Arial Narrow" w:hAnsi="Arial Narrow" w:cs="Arial"/>
          <w:bCs/>
          <w:color w:val="000000"/>
          <w:sz w:val="22"/>
          <w:szCs w:val="22"/>
        </w:rPr>
      </w:pPr>
      <w:r w:rsidRPr="00E50FE3">
        <w:rPr>
          <w:rFonts w:ascii="Arial Narrow" w:hAnsi="Arial Narrow" w:cs="Arial"/>
          <w:bCs/>
          <w:color w:val="000000"/>
          <w:sz w:val="22"/>
          <w:szCs w:val="22"/>
        </w:rPr>
        <w:t>The</w:t>
      </w:r>
      <w:r w:rsidR="008F5CD4" w:rsidRPr="00E50FE3">
        <w:rPr>
          <w:rFonts w:ascii="Arial Narrow" w:hAnsi="Arial Narrow" w:cs="Arial"/>
          <w:bCs/>
          <w:color w:val="000000"/>
          <w:sz w:val="22"/>
          <w:szCs w:val="22"/>
        </w:rPr>
        <w:t xml:space="preserve"> likely</w:t>
      </w:r>
      <w:r w:rsidR="00161FCD" w:rsidRPr="00E50FE3">
        <w:rPr>
          <w:rFonts w:ascii="Arial Narrow" w:hAnsi="Arial Narrow" w:cs="Arial"/>
          <w:bCs/>
          <w:color w:val="000000"/>
          <w:sz w:val="22"/>
          <w:szCs w:val="22"/>
        </w:rPr>
        <w:t xml:space="preserve"> modes of transmission in the laboratory</w:t>
      </w:r>
      <w:r w:rsidRPr="00E50FE3">
        <w:rPr>
          <w:rFonts w:ascii="Arial Narrow" w:hAnsi="Arial Narrow" w:cs="Arial"/>
          <w:bCs/>
          <w:color w:val="000000"/>
          <w:sz w:val="22"/>
          <w:szCs w:val="22"/>
        </w:rPr>
        <w:t xml:space="preserve"> include </w:t>
      </w:r>
      <w:r w:rsidR="00161FCD" w:rsidRPr="00E50FE3">
        <w:rPr>
          <w:rFonts w:ascii="Arial Narrow" w:hAnsi="Arial Narrow" w:cs="Arial"/>
          <w:bCs/>
          <w:color w:val="000000"/>
          <w:sz w:val="22"/>
          <w:szCs w:val="22"/>
        </w:rPr>
        <w:t>mucosal membrane exposure</w:t>
      </w:r>
      <w:r w:rsidRPr="00E50FE3">
        <w:rPr>
          <w:rFonts w:ascii="Arial Narrow" w:hAnsi="Arial Narrow" w:cs="Arial"/>
          <w:bCs/>
          <w:color w:val="000000"/>
          <w:sz w:val="22"/>
          <w:szCs w:val="22"/>
        </w:rPr>
        <w:t xml:space="preserve"> (eyes, nose, mouth)</w:t>
      </w:r>
      <w:r w:rsidR="00161FCD" w:rsidRPr="00E50FE3">
        <w:rPr>
          <w:rFonts w:ascii="Arial Narrow" w:hAnsi="Arial Narrow" w:cs="Arial"/>
          <w:bCs/>
          <w:color w:val="000000"/>
          <w:sz w:val="22"/>
          <w:szCs w:val="22"/>
        </w:rPr>
        <w:t xml:space="preserve">, parenteral inoculation by needle or </w:t>
      </w:r>
      <w:r w:rsidRPr="00E50FE3">
        <w:rPr>
          <w:rFonts w:ascii="Arial Narrow" w:hAnsi="Arial Narrow" w:cs="Arial"/>
          <w:bCs/>
          <w:color w:val="000000"/>
          <w:sz w:val="22"/>
          <w:szCs w:val="22"/>
        </w:rPr>
        <w:t>broken glass</w:t>
      </w:r>
      <w:r w:rsidR="00161FCD" w:rsidRPr="00E50FE3">
        <w:rPr>
          <w:rFonts w:ascii="Arial Narrow" w:hAnsi="Arial Narrow" w:cs="Arial"/>
          <w:bCs/>
          <w:color w:val="000000"/>
          <w:sz w:val="22"/>
          <w:szCs w:val="22"/>
        </w:rPr>
        <w:t xml:space="preserve">, </w:t>
      </w:r>
      <w:r w:rsidRPr="00E50FE3">
        <w:rPr>
          <w:rFonts w:ascii="Arial Narrow" w:hAnsi="Arial Narrow" w:cs="Arial"/>
          <w:bCs/>
          <w:color w:val="000000"/>
          <w:sz w:val="22"/>
          <w:szCs w:val="22"/>
        </w:rPr>
        <w:t xml:space="preserve">and </w:t>
      </w:r>
      <w:r w:rsidR="00161FCD" w:rsidRPr="00E50FE3">
        <w:rPr>
          <w:rFonts w:ascii="Arial Narrow" w:hAnsi="Arial Narrow" w:cs="Arial"/>
          <w:bCs/>
          <w:color w:val="000000"/>
          <w:sz w:val="22"/>
          <w:szCs w:val="22"/>
        </w:rPr>
        <w:t>ingestion of liquid suspension or contaminated hand to mouth exposure</w:t>
      </w:r>
      <w:r w:rsidRPr="00E50FE3">
        <w:rPr>
          <w:rFonts w:ascii="Arial Narrow" w:hAnsi="Arial Narrow" w:cs="Arial"/>
          <w:bCs/>
          <w:color w:val="000000"/>
          <w:sz w:val="22"/>
          <w:szCs w:val="22"/>
        </w:rPr>
        <w:t>.</w:t>
      </w:r>
    </w:p>
    <w:p w:rsidR="005C5C2C" w:rsidRDefault="005C5C2C" w:rsidP="00EB1447">
      <w:pPr>
        <w:tabs>
          <w:tab w:val="num" w:pos="720"/>
        </w:tabs>
        <w:rPr>
          <w:rFonts w:ascii="Arial Narrow" w:hAnsi="Arial Narrow" w:cs="Arial"/>
          <w:bCs/>
          <w:color w:val="000000"/>
          <w:sz w:val="22"/>
          <w:szCs w:val="22"/>
        </w:rPr>
      </w:pPr>
    </w:p>
    <w:p w:rsidR="005C4CDC" w:rsidRPr="00FC6558" w:rsidRDefault="005C4CD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F66CF3" w:rsidRPr="00775046">
        <w:tc>
          <w:tcPr>
            <w:tcW w:w="11016" w:type="dxa"/>
            <w:shd w:val="clear" w:color="auto" w:fill="E6E6E6"/>
          </w:tcPr>
          <w:p w:rsidR="00F66CF3" w:rsidRPr="00775046" w:rsidRDefault="00F66CF3">
            <w:pPr>
              <w:rPr>
                <w:rFonts w:ascii="Arial Narrow" w:hAnsi="Arial Narrow" w:cs="Arial"/>
                <w:b/>
              </w:rPr>
            </w:pPr>
            <w:r w:rsidRPr="00775046">
              <w:rPr>
                <w:rFonts w:ascii="Arial Narrow" w:hAnsi="Arial Narrow" w:cs="Arial"/>
                <w:b/>
              </w:rPr>
              <w:t>III.  ENGINEERING CONTROLS</w:t>
            </w:r>
          </w:p>
        </w:tc>
      </w:tr>
    </w:tbl>
    <w:p w:rsidR="00E50965" w:rsidRPr="00E50965" w:rsidRDefault="001A6576" w:rsidP="001A6576">
      <w:pPr>
        <w:numPr>
          <w:ilvl w:val="0"/>
          <w:numId w:val="12"/>
        </w:numPr>
        <w:rPr>
          <w:rFonts w:ascii="Arial Narrow" w:hAnsi="Arial Narrow" w:cs="Arial"/>
          <w:b/>
          <w:sz w:val="22"/>
          <w:szCs w:val="22"/>
        </w:rPr>
      </w:pPr>
      <w:r w:rsidRPr="00FC6558">
        <w:rPr>
          <w:rFonts w:ascii="Arial Narrow" w:hAnsi="Arial Narrow" w:cs="Arial"/>
          <w:b/>
          <w:sz w:val="22"/>
          <w:szCs w:val="22"/>
        </w:rPr>
        <w:t>A Certified Biosafety Cabinet</w:t>
      </w:r>
      <w:r w:rsidRPr="00FC6558">
        <w:rPr>
          <w:rFonts w:ascii="Arial Narrow" w:hAnsi="Arial Narrow" w:cs="Arial"/>
          <w:sz w:val="22"/>
          <w:szCs w:val="22"/>
        </w:rPr>
        <w:t xml:space="preserve"> must be used </w:t>
      </w:r>
      <w:r w:rsidR="00651118">
        <w:rPr>
          <w:rFonts w:ascii="Arial Narrow" w:hAnsi="Arial Narrow" w:cs="Arial"/>
          <w:sz w:val="22"/>
          <w:szCs w:val="22"/>
        </w:rPr>
        <w:t xml:space="preserve">for </w:t>
      </w:r>
      <w:r w:rsidR="00E50965" w:rsidRPr="00E50965">
        <w:rPr>
          <w:rFonts w:ascii="Arial Narrow" w:hAnsi="Arial Narrow" w:cs="Arial"/>
          <w:b/>
          <w:sz w:val="22"/>
          <w:szCs w:val="22"/>
        </w:rPr>
        <w:t>all manipulations</w:t>
      </w:r>
      <w:r w:rsidR="00E50965">
        <w:rPr>
          <w:rFonts w:ascii="Arial Narrow" w:hAnsi="Arial Narrow" w:cs="Arial"/>
          <w:sz w:val="22"/>
          <w:szCs w:val="22"/>
        </w:rPr>
        <w:t xml:space="preserve"> of the </w:t>
      </w:r>
      <w:r w:rsidR="00161FCD">
        <w:rPr>
          <w:rFonts w:ascii="Arial Narrow" w:hAnsi="Arial Narrow" w:cs="Arial"/>
          <w:sz w:val="22"/>
          <w:szCs w:val="22"/>
        </w:rPr>
        <w:t>agent</w:t>
      </w:r>
      <w:r w:rsidR="00E50965">
        <w:rPr>
          <w:rFonts w:ascii="Arial Narrow" w:hAnsi="Arial Narrow" w:cs="Arial"/>
          <w:sz w:val="22"/>
          <w:szCs w:val="22"/>
        </w:rPr>
        <w:t xml:space="preserve"> </w:t>
      </w:r>
      <w:r w:rsidR="00233E6D">
        <w:rPr>
          <w:rFonts w:ascii="Arial Narrow" w:hAnsi="Arial Narrow" w:cs="Arial"/>
          <w:sz w:val="22"/>
          <w:szCs w:val="22"/>
        </w:rPr>
        <w:t xml:space="preserve">that may create aerosols or splashing </w:t>
      </w:r>
      <w:r w:rsidR="00E50965">
        <w:rPr>
          <w:rFonts w:ascii="Arial Narrow" w:hAnsi="Arial Narrow" w:cs="Arial"/>
          <w:sz w:val="22"/>
          <w:szCs w:val="22"/>
        </w:rPr>
        <w:t xml:space="preserve">(i.e., </w:t>
      </w:r>
      <w:proofErr w:type="spellStart"/>
      <w:r w:rsidR="00233E6D">
        <w:rPr>
          <w:rFonts w:ascii="Arial Narrow" w:hAnsi="Arial Narrow" w:cs="Arial"/>
          <w:sz w:val="22"/>
          <w:szCs w:val="22"/>
        </w:rPr>
        <w:t>vortexing</w:t>
      </w:r>
      <w:proofErr w:type="spellEnd"/>
      <w:r w:rsidR="00E50965">
        <w:rPr>
          <w:rFonts w:ascii="Arial Narrow" w:hAnsi="Arial Narrow" w:cs="Arial"/>
          <w:sz w:val="22"/>
          <w:szCs w:val="22"/>
        </w:rPr>
        <w:t xml:space="preserve">, shaking, mixing, etc.).  </w:t>
      </w:r>
    </w:p>
    <w:p w:rsidR="00EE6D70" w:rsidRPr="00F35CB5" w:rsidRDefault="00EE6D70" w:rsidP="001A6576">
      <w:pPr>
        <w:numPr>
          <w:ilvl w:val="0"/>
          <w:numId w:val="12"/>
        </w:numPr>
        <w:rPr>
          <w:rFonts w:ascii="Arial Narrow" w:hAnsi="Arial Narrow" w:cs="Arial"/>
          <w:b/>
          <w:sz w:val="22"/>
          <w:szCs w:val="22"/>
        </w:rPr>
      </w:pPr>
      <w:r>
        <w:rPr>
          <w:rFonts w:ascii="Arial Narrow" w:hAnsi="Arial Narrow" w:cs="Arial"/>
          <w:b/>
          <w:sz w:val="22"/>
          <w:szCs w:val="22"/>
        </w:rPr>
        <w:t>Safety Engineered Sharps</w:t>
      </w:r>
      <w:r w:rsidR="00161FCD">
        <w:rPr>
          <w:rFonts w:ascii="Arial Narrow" w:hAnsi="Arial Narrow" w:cs="Arial"/>
          <w:b/>
          <w:sz w:val="22"/>
          <w:szCs w:val="22"/>
        </w:rPr>
        <w:t>, such as those with retracting needles,</w:t>
      </w:r>
      <w:r>
        <w:rPr>
          <w:rFonts w:ascii="Arial Narrow" w:hAnsi="Arial Narrow" w:cs="Arial"/>
          <w:b/>
          <w:sz w:val="22"/>
          <w:szCs w:val="22"/>
        </w:rPr>
        <w:t xml:space="preserve"> </w:t>
      </w:r>
      <w:r>
        <w:rPr>
          <w:rFonts w:ascii="Arial Narrow" w:hAnsi="Arial Narrow" w:cs="Arial"/>
          <w:sz w:val="22"/>
          <w:szCs w:val="22"/>
        </w:rPr>
        <w:t>shall be used for injections</w:t>
      </w:r>
      <w:r w:rsidR="003732D6">
        <w:rPr>
          <w:rFonts w:ascii="Arial Narrow" w:hAnsi="Arial Narrow" w:cs="Arial"/>
          <w:sz w:val="22"/>
          <w:szCs w:val="22"/>
        </w:rPr>
        <w:t xml:space="preserve">.  In addition, the use of other sharps (i.e., </w:t>
      </w:r>
      <w:r w:rsidR="008F5CD4">
        <w:rPr>
          <w:rFonts w:ascii="Arial Narrow" w:hAnsi="Arial Narrow" w:cs="Arial"/>
          <w:sz w:val="22"/>
          <w:szCs w:val="22"/>
        </w:rPr>
        <w:t xml:space="preserve">glass </w:t>
      </w:r>
      <w:r w:rsidR="003732D6">
        <w:rPr>
          <w:rFonts w:ascii="Arial Narrow" w:hAnsi="Arial Narrow" w:cs="Arial"/>
          <w:sz w:val="22"/>
          <w:szCs w:val="22"/>
        </w:rPr>
        <w:t>Pasteur pipettes) must be</w:t>
      </w:r>
      <w:r w:rsidR="003732D6" w:rsidRPr="0016022B">
        <w:rPr>
          <w:rFonts w:ascii="Arial Narrow" w:hAnsi="Arial Narrow" w:cs="Arial"/>
          <w:b/>
          <w:sz w:val="22"/>
          <w:szCs w:val="22"/>
        </w:rPr>
        <w:t xml:space="preserve"> eliminated</w:t>
      </w:r>
      <w:r w:rsidR="003732D6">
        <w:rPr>
          <w:rFonts w:ascii="Arial Narrow" w:hAnsi="Arial Narrow" w:cs="Arial"/>
          <w:sz w:val="22"/>
          <w:szCs w:val="22"/>
        </w:rPr>
        <w:t xml:space="preserve"> wherever possible.</w:t>
      </w:r>
    </w:p>
    <w:p w:rsidR="00F35CB5" w:rsidRDefault="00F35CB5" w:rsidP="001A6576">
      <w:pPr>
        <w:numPr>
          <w:ilvl w:val="0"/>
          <w:numId w:val="12"/>
        </w:numPr>
        <w:rPr>
          <w:rFonts w:ascii="Arial Narrow" w:hAnsi="Arial Narrow" w:cs="Arial"/>
          <w:b/>
          <w:sz w:val="22"/>
          <w:szCs w:val="22"/>
        </w:rPr>
      </w:pPr>
      <w:r>
        <w:rPr>
          <w:rFonts w:ascii="Arial Narrow" w:hAnsi="Arial Narrow" w:cs="Arial"/>
          <w:sz w:val="22"/>
          <w:szCs w:val="22"/>
        </w:rPr>
        <w:t xml:space="preserve">For animal injections, the animal must be </w:t>
      </w:r>
      <w:r w:rsidRPr="00F35CB5">
        <w:rPr>
          <w:rFonts w:ascii="Arial Narrow" w:hAnsi="Arial Narrow" w:cs="Arial"/>
          <w:b/>
          <w:sz w:val="22"/>
          <w:szCs w:val="22"/>
        </w:rPr>
        <w:t>restrained or anesthetized</w:t>
      </w:r>
      <w:r w:rsidR="00161FCD">
        <w:rPr>
          <w:rFonts w:ascii="Arial Narrow" w:hAnsi="Arial Narrow" w:cs="Arial"/>
          <w:b/>
          <w:sz w:val="22"/>
          <w:szCs w:val="22"/>
        </w:rPr>
        <w:t>.</w:t>
      </w:r>
    </w:p>
    <w:p w:rsidR="001A6576" w:rsidRPr="00FC6558" w:rsidRDefault="00FE6FA8" w:rsidP="001A6576">
      <w:pPr>
        <w:numPr>
          <w:ilvl w:val="0"/>
          <w:numId w:val="12"/>
        </w:numPr>
        <w:rPr>
          <w:rFonts w:ascii="Arial Narrow" w:hAnsi="Arial Narrow" w:cs="Arial"/>
          <w:b/>
          <w:sz w:val="22"/>
          <w:szCs w:val="22"/>
        </w:rPr>
      </w:pPr>
      <w:r>
        <w:rPr>
          <w:rFonts w:ascii="Arial Narrow" w:hAnsi="Arial Narrow" w:cs="Arial"/>
          <w:b/>
          <w:sz w:val="22"/>
          <w:szCs w:val="22"/>
        </w:rPr>
        <w:t xml:space="preserve">Biohazard </w:t>
      </w:r>
      <w:r w:rsidR="001A6576" w:rsidRPr="00FC6558">
        <w:rPr>
          <w:rFonts w:ascii="Arial Narrow" w:hAnsi="Arial Narrow" w:cs="Arial"/>
          <w:b/>
          <w:sz w:val="22"/>
          <w:szCs w:val="22"/>
        </w:rPr>
        <w:t xml:space="preserve">Sharps </w:t>
      </w:r>
      <w:r w:rsidR="00174931" w:rsidRPr="00FC6558">
        <w:rPr>
          <w:rFonts w:ascii="Arial Narrow" w:hAnsi="Arial Narrow" w:cs="Arial"/>
          <w:b/>
          <w:sz w:val="22"/>
          <w:szCs w:val="22"/>
        </w:rPr>
        <w:t>C</w:t>
      </w:r>
      <w:r w:rsidR="001A6576" w:rsidRPr="00FC6558">
        <w:rPr>
          <w:rFonts w:ascii="Arial Narrow" w:hAnsi="Arial Narrow" w:cs="Arial"/>
          <w:b/>
          <w:sz w:val="22"/>
          <w:szCs w:val="22"/>
        </w:rPr>
        <w:t>ontainers</w:t>
      </w:r>
      <w:r w:rsidR="001A6576" w:rsidRPr="00FC6558">
        <w:rPr>
          <w:rFonts w:ascii="Arial Narrow" w:hAnsi="Arial Narrow" w:cs="Arial"/>
          <w:sz w:val="22"/>
          <w:szCs w:val="22"/>
        </w:rPr>
        <w:t xml:space="preserve"> shall be available to dispose of sharps waste, including broken glass, needles, blades, etc.</w:t>
      </w:r>
    </w:p>
    <w:p w:rsidR="00FE5D39" w:rsidRPr="00FE5D39" w:rsidRDefault="00FE5D39" w:rsidP="001A6576">
      <w:pPr>
        <w:numPr>
          <w:ilvl w:val="0"/>
          <w:numId w:val="12"/>
        </w:numPr>
        <w:rPr>
          <w:rFonts w:ascii="Arial Narrow" w:hAnsi="Arial Narrow" w:cs="Arial"/>
          <w:b/>
          <w:sz w:val="22"/>
          <w:szCs w:val="22"/>
        </w:rPr>
      </w:pPr>
      <w:r w:rsidRPr="00FE5D39">
        <w:rPr>
          <w:rFonts w:ascii="Arial Narrow" w:hAnsi="Arial Narrow"/>
          <w:sz w:val="22"/>
          <w:szCs w:val="22"/>
        </w:rPr>
        <w:t xml:space="preserve">When centrifuging, use aerosol containment devices such as </w:t>
      </w:r>
      <w:r w:rsidRPr="00FE5D39">
        <w:rPr>
          <w:rFonts w:ascii="Arial Narrow" w:hAnsi="Arial Narrow"/>
          <w:b/>
          <w:sz w:val="22"/>
          <w:szCs w:val="22"/>
        </w:rPr>
        <w:t>s</w:t>
      </w:r>
      <w:r w:rsidR="00D2476F">
        <w:rPr>
          <w:rFonts w:ascii="Arial Narrow" w:hAnsi="Arial Narrow"/>
          <w:b/>
          <w:sz w:val="22"/>
          <w:szCs w:val="22"/>
        </w:rPr>
        <w:t>afety cups</w:t>
      </w:r>
      <w:r w:rsidRPr="00FE5D39">
        <w:rPr>
          <w:rFonts w:ascii="Arial Narrow" w:hAnsi="Arial Narrow"/>
          <w:sz w:val="22"/>
          <w:szCs w:val="22"/>
        </w:rPr>
        <w:t xml:space="preserve"> that fit in the centrifuge bucket, covers for the centrifuge bucket, heat </w:t>
      </w:r>
      <w:r w:rsidRPr="00FE5D39">
        <w:rPr>
          <w:rFonts w:ascii="Arial Narrow" w:hAnsi="Arial Narrow"/>
          <w:b/>
          <w:sz w:val="22"/>
          <w:szCs w:val="22"/>
        </w:rPr>
        <w:t>sealed tubes</w:t>
      </w:r>
      <w:r w:rsidRPr="00FE5D39">
        <w:rPr>
          <w:rFonts w:ascii="Arial Narrow" w:hAnsi="Arial Narrow"/>
          <w:sz w:val="22"/>
          <w:szCs w:val="22"/>
        </w:rPr>
        <w:t xml:space="preserve">, or </w:t>
      </w:r>
      <w:r w:rsidRPr="00FE5D39">
        <w:rPr>
          <w:rFonts w:ascii="Arial Narrow" w:hAnsi="Arial Narrow"/>
          <w:b/>
          <w:sz w:val="22"/>
          <w:szCs w:val="22"/>
        </w:rPr>
        <w:t>sealed centrifuge rotors</w:t>
      </w:r>
      <w:r w:rsidRPr="00FE5D39">
        <w:rPr>
          <w:rFonts w:ascii="Arial Narrow" w:hAnsi="Arial Narrow"/>
          <w:sz w:val="22"/>
          <w:szCs w:val="22"/>
        </w:rPr>
        <w:t>.  Rotors should be removed and opened inside a BSC.  Centrifuge tubes should be filled and opened in BSC</w:t>
      </w:r>
      <w:r w:rsidR="00161FCD">
        <w:rPr>
          <w:rFonts w:ascii="Arial Narrow" w:hAnsi="Arial Narrow"/>
          <w:sz w:val="22"/>
          <w:szCs w:val="22"/>
        </w:rPr>
        <w:t>.</w:t>
      </w:r>
    </w:p>
    <w:p w:rsidR="007A3DFC" w:rsidRPr="00FC6558" w:rsidRDefault="007A3DFC" w:rsidP="001A6576">
      <w:pPr>
        <w:numPr>
          <w:ilvl w:val="0"/>
          <w:numId w:val="12"/>
        </w:numPr>
        <w:rPr>
          <w:rFonts w:ascii="Arial Narrow" w:hAnsi="Arial Narrow" w:cs="Arial"/>
          <w:b/>
          <w:sz w:val="22"/>
          <w:szCs w:val="22"/>
        </w:rPr>
      </w:pPr>
      <w:r>
        <w:rPr>
          <w:rFonts w:ascii="Arial Narrow" w:hAnsi="Arial Narrow" w:cs="Arial"/>
          <w:b/>
          <w:sz w:val="22"/>
          <w:szCs w:val="22"/>
        </w:rPr>
        <w:t>An in-line HEPA filter</w:t>
      </w:r>
      <w:r>
        <w:rPr>
          <w:rFonts w:ascii="Arial Narrow" w:hAnsi="Arial Narrow" w:cs="Arial"/>
          <w:sz w:val="22"/>
          <w:szCs w:val="22"/>
        </w:rPr>
        <w:t xml:space="preserve"> </w:t>
      </w:r>
      <w:r w:rsidR="00233E6D">
        <w:rPr>
          <w:rFonts w:ascii="Arial Narrow" w:hAnsi="Arial Narrow" w:cs="Arial"/>
          <w:sz w:val="22"/>
          <w:szCs w:val="22"/>
        </w:rPr>
        <w:t xml:space="preserve">should </w:t>
      </w:r>
      <w:r>
        <w:rPr>
          <w:rFonts w:ascii="Arial Narrow" w:hAnsi="Arial Narrow" w:cs="Arial"/>
          <w:sz w:val="22"/>
          <w:szCs w:val="22"/>
        </w:rPr>
        <w:t>be used for vacuum aspiration of spent media</w:t>
      </w:r>
      <w:r w:rsidR="00161FCD">
        <w:rPr>
          <w:rFonts w:ascii="Arial Narrow" w:hAnsi="Arial Narrow" w:cs="Arial"/>
          <w:sz w:val="22"/>
          <w:szCs w:val="22"/>
        </w:rPr>
        <w:t>.</w:t>
      </w:r>
    </w:p>
    <w:p w:rsidR="005C4CDC" w:rsidRDefault="005C4CDC">
      <w:pPr>
        <w:rPr>
          <w:rFonts w:ascii="Arial Narrow" w:hAnsi="Arial Narrow" w:cs="Arial"/>
        </w:rPr>
      </w:pPr>
    </w:p>
    <w:p w:rsidR="005C5C2C" w:rsidRPr="00FC6558" w:rsidRDefault="005C5C2C">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B705F6" w:rsidRPr="00775046">
        <w:tc>
          <w:tcPr>
            <w:tcW w:w="11016" w:type="dxa"/>
            <w:shd w:val="clear" w:color="auto" w:fill="E6E6E6"/>
          </w:tcPr>
          <w:p w:rsidR="00A1037B" w:rsidRPr="00775046" w:rsidRDefault="00DB5C40" w:rsidP="00F66CF3">
            <w:pPr>
              <w:rPr>
                <w:rFonts w:ascii="Arial Narrow" w:hAnsi="Arial Narrow" w:cs="Arial"/>
                <w:b/>
              </w:rPr>
            </w:pPr>
            <w:r>
              <w:rPr>
                <w:rFonts w:ascii="Arial Narrow" w:hAnsi="Arial Narrow" w:cs="Arial"/>
                <w:b/>
              </w:rPr>
              <w:t>IV.  AD</w:t>
            </w:r>
            <w:r w:rsidR="00F66CF3" w:rsidRPr="00775046">
              <w:rPr>
                <w:rFonts w:ascii="Arial Narrow" w:hAnsi="Arial Narrow" w:cs="Arial"/>
                <w:b/>
              </w:rPr>
              <w:t>MINISTRATIVE/WORK PRACTICE CONTROLS</w:t>
            </w:r>
          </w:p>
        </w:tc>
      </w:tr>
    </w:tbl>
    <w:p w:rsidR="006D72D8" w:rsidRDefault="00233E6D" w:rsidP="00F66CF3">
      <w:pPr>
        <w:numPr>
          <w:ilvl w:val="0"/>
          <w:numId w:val="6"/>
        </w:numPr>
        <w:rPr>
          <w:rFonts w:ascii="Arial Narrow" w:hAnsi="Arial Narrow" w:cs="Arial"/>
          <w:sz w:val="22"/>
          <w:szCs w:val="22"/>
        </w:rPr>
      </w:pPr>
      <w:r w:rsidRPr="00233E6D">
        <w:rPr>
          <w:rFonts w:ascii="Arial Narrow" w:hAnsi="Arial Narrow" w:cs="Arial"/>
          <w:sz w:val="22"/>
          <w:szCs w:val="22"/>
        </w:rPr>
        <w:t>All lab personnel must complete</w:t>
      </w:r>
      <w:r w:rsidR="006D72D8">
        <w:rPr>
          <w:rFonts w:ascii="Arial Narrow" w:hAnsi="Arial Narrow" w:cs="Arial"/>
          <w:sz w:val="22"/>
          <w:szCs w:val="22"/>
        </w:rPr>
        <w:t xml:space="preserve"> initial </w:t>
      </w:r>
      <w:proofErr w:type="spellStart"/>
      <w:r w:rsidRPr="00233E6D">
        <w:rPr>
          <w:rFonts w:ascii="Arial Narrow" w:hAnsi="Arial Narrow" w:cs="Arial"/>
          <w:sz w:val="22"/>
          <w:szCs w:val="22"/>
        </w:rPr>
        <w:t>Bloodborne</w:t>
      </w:r>
      <w:proofErr w:type="spellEnd"/>
      <w:r w:rsidRPr="00233E6D">
        <w:rPr>
          <w:rFonts w:ascii="Arial Narrow" w:hAnsi="Arial Narrow" w:cs="Arial"/>
          <w:sz w:val="22"/>
          <w:szCs w:val="22"/>
        </w:rPr>
        <w:t xml:space="preserve"> Pathogens Tra</w:t>
      </w:r>
      <w:r w:rsidR="006D72D8">
        <w:rPr>
          <w:rFonts w:ascii="Arial Narrow" w:hAnsi="Arial Narrow" w:cs="Arial"/>
          <w:sz w:val="22"/>
          <w:szCs w:val="22"/>
        </w:rPr>
        <w:t>ining through the Safety Office.  Refresher training</w:t>
      </w:r>
      <w:r w:rsidRPr="00233E6D">
        <w:rPr>
          <w:rFonts w:ascii="Arial Narrow" w:hAnsi="Arial Narrow" w:cs="Arial"/>
          <w:sz w:val="22"/>
          <w:szCs w:val="22"/>
        </w:rPr>
        <w:t xml:space="preserve"> </w:t>
      </w:r>
      <w:r w:rsidR="006D72D8">
        <w:rPr>
          <w:rFonts w:ascii="Arial Narrow" w:hAnsi="Arial Narrow" w:cs="Arial"/>
          <w:sz w:val="22"/>
          <w:szCs w:val="22"/>
        </w:rPr>
        <w:t xml:space="preserve">is required annually and may be conducted by the </w:t>
      </w:r>
      <w:r w:rsidRPr="00233E6D">
        <w:rPr>
          <w:rFonts w:ascii="Arial Narrow" w:hAnsi="Arial Narrow" w:cs="Arial"/>
          <w:sz w:val="22"/>
          <w:szCs w:val="22"/>
        </w:rPr>
        <w:t>PI</w:t>
      </w:r>
      <w:r w:rsidR="006D72D8">
        <w:rPr>
          <w:rFonts w:ascii="Arial Narrow" w:hAnsi="Arial Narrow" w:cs="Arial"/>
          <w:sz w:val="22"/>
          <w:szCs w:val="22"/>
        </w:rPr>
        <w:t>:</w:t>
      </w:r>
    </w:p>
    <w:p w:rsidR="006D72D8" w:rsidRDefault="005478E9" w:rsidP="006D72D8">
      <w:pPr>
        <w:ind w:left="720"/>
        <w:rPr>
          <w:rFonts w:ascii="Arial Narrow" w:hAnsi="Arial Narrow" w:cs="Arial"/>
          <w:sz w:val="22"/>
          <w:szCs w:val="22"/>
        </w:rPr>
      </w:pPr>
      <w:hyperlink r:id="rId7" w:history="1">
        <w:r w:rsidR="00BB5AA9" w:rsidRPr="003621DC">
          <w:rPr>
            <w:rStyle w:val="Hyperlink"/>
            <w:rFonts w:ascii="Arial Narrow" w:hAnsi="Arial Narrow" w:cs="Arial"/>
            <w:sz w:val="22"/>
            <w:szCs w:val="22"/>
          </w:rPr>
          <w:t>http://adminopsnet.usc.edu/department/environmental-health-safety/environmental-health-and-safety-training</w:t>
        </w:r>
      </w:hyperlink>
      <w:r w:rsidR="00BB5AA9">
        <w:rPr>
          <w:rFonts w:ascii="Arial Narrow" w:hAnsi="Arial Narrow" w:cs="Arial"/>
          <w:sz w:val="22"/>
          <w:szCs w:val="22"/>
        </w:rPr>
        <w:t xml:space="preserve"> </w:t>
      </w:r>
    </w:p>
    <w:p w:rsidR="00233E6D" w:rsidRDefault="006D72D8" w:rsidP="00F66CF3">
      <w:pPr>
        <w:numPr>
          <w:ilvl w:val="0"/>
          <w:numId w:val="6"/>
        </w:numPr>
        <w:rPr>
          <w:rFonts w:ascii="Arial Narrow" w:hAnsi="Arial Narrow" w:cs="Arial"/>
          <w:sz w:val="22"/>
          <w:szCs w:val="22"/>
        </w:rPr>
      </w:pPr>
      <w:r>
        <w:rPr>
          <w:rFonts w:ascii="Arial Narrow" w:hAnsi="Arial Narrow" w:cs="Arial"/>
          <w:sz w:val="22"/>
          <w:szCs w:val="22"/>
        </w:rPr>
        <w:t>A</w:t>
      </w:r>
      <w:r w:rsidR="00233E6D" w:rsidRPr="00233E6D">
        <w:rPr>
          <w:rFonts w:ascii="Arial Narrow" w:hAnsi="Arial Narrow" w:cs="Arial"/>
          <w:sz w:val="22"/>
          <w:szCs w:val="22"/>
        </w:rPr>
        <w:t xml:space="preserve">ll employees </w:t>
      </w:r>
      <w:r>
        <w:rPr>
          <w:rFonts w:ascii="Arial Narrow" w:hAnsi="Arial Narrow" w:cs="Arial"/>
          <w:sz w:val="22"/>
          <w:szCs w:val="22"/>
        </w:rPr>
        <w:t>w</w:t>
      </w:r>
      <w:r w:rsidR="00A05E77">
        <w:rPr>
          <w:rFonts w:ascii="Arial Narrow" w:hAnsi="Arial Narrow" w:cs="Arial"/>
          <w:sz w:val="22"/>
          <w:szCs w:val="22"/>
        </w:rPr>
        <w:t xml:space="preserve">ith potential for exposure </w:t>
      </w:r>
      <w:r>
        <w:rPr>
          <w:rFonts w:ascii="Arial Narrow" w:hAnsi="Arial Narrow" w:cs="Arial"/>
          <w:sz w:val="22"/>
          <w:szCs w:val="22"/>
        </w:rPr>
        <w:t xml:space="preserve">must be offered the Hepatitis B vaccine.  The vaccine is offered during classroom training for </w:t>
      </w:r>
      <w:proofErr w:type="spellStart"/>
      <w:r>
        <w:rPr>
          <w:rFonts w:ascii="Arial Narrow" w:hAnsi="Arial Narrow" w:cs="Arial"/>
          <w:sz w:val="22"/>
          <w:szCs w:val="22"/>
        </w:rPr>
        <w:t>Bloodborne</w:t>
      </w:r>
      <w:proofErr w:type="spellEnd"/>
      <w:r>
        <w:rPr>
          <w:rFonts w:ascii="Arial Narrow" w:hAnsi="Arial Narrow" w:cs="Arial"/>
          <w:sz w:val="22"/>
          <w:szCs w:val="22"/>
        </w:rPr>
        <w:t xml:space="preserve"> pathogens.</w:t>
      </w:r>
    </w:p>
    <w:p w:rsidR="00F66CF3" w:rsidRPr="00FC6558" w:rsidRDefault="00F66CF3" w:rsidP="00F66CF3">
      <w:pPr>
        <w:numPr>
          <w:ilvl w:val="0"/>
          <w:numId w:val="6"/>
        </w:numPr>
        <w:rPr>
          <w:rFonts w:ascii="Arial Narrow" w:hAnsi="Arial Narrow" w:cs="Arial"/>
          <w:sz w:val="22"/>
          <w:szCs w:val="22"/>
        </w:rPr>
      </w:pPr>
      <w:r w:rsidRPr="00FC6558">
        <w:rPr>
          <w:rFonts w:ascii="Arial Narrow" w:hAnsi="Arial Narrow" w:cs="Arial"/>
          <w:sz w:val="22"/>
          <w:szCs w:val="22"/>
        </w:rPr>
        <w:t>Access to the lab shall be restricted while work is in progress</w:t>
      </w:r>
      <w:r w:rsidR="008F5CD4" w:rsidRPr="002478AD">
        <w:rPr>
          <w:rFonts w:ascii="Arial Narrow" w:hAnsi="Arial Narrow" w:cs="Arial"/>
          <w:sz w:val="22"/>
          <w:szCs w:val="22"/>
        </w:rPr>
        <w:t>, doors shall remain closed during experimentation</w:t>
      </w:r>
    </w:p>
    <w:p w:rsidR="00FE6FA8" w:rsidRDefault="00FE6FA8" w:rsidP="00F66CF3">
      <w:pPr>
        <w:numPr>
          <w:ilvl w:val="0"/>
          <w:numId w:val="6"/>
        </w:numPr>
        <w:rPr>
          <w:rFonts w:ascii="Arial Narrow" w:hAnsi="Arial Narrow" w:cs="Arial"/>
          <w:sz w:val="22"/>
          <w:szCs w:val="22"/>
        </w:rPr>
      </w:pPr>
      <w:r>
        <w:rPr>
          <w:rFonts w:ascii="Arial Narrow" w:hAnsi="Arial Narrow" w:cs="Arial"/>
          <w:sz w:val="22"/>
          <w:szCs w:val="22"/>
        </w:rPr>
        <w:t xml:space="preserve">A sign incorporating the universal biohazard symbol shall be posted at the entrance of the laboratory or tissue culture room where </w:t>
      </w:r>
      <w:r w:rsidR="0043477D">
        <w:rPr>
          <w:rFonts w:ascii="Arial Narrow" w:hAnsi="Arial Narrow" w:cs="Arial"/>
          <w:sz w:val="22"/>
          <w:szCs w:val="22"/>
        </w:rPr>
        <w:t>agent</w:t>
      </w:r>
      <w:r>
        <w:rPr>
          <w:rFonts w:ascii="Arial Narrow" w:hAnsi="Arial Narrow" w:cs="Arial"/>
          <w:sz w:val="22"/>
          <w:szCs w:val="22"/>
        </w:rPr>
        <w:t xml:space="preserve"> is used</w:t>
      </w:r>
      <w:r w:rsidR="00FE5D39">
        <w:rPr>
          <w:rFonts w:ascii="Arial Narrow" w:hAnsi="Arial Narrow" w:cs="Arial"/>
          <w:sz w:val="22"/>
          <w:szCs w:val="22"/>
        </w:rPr>
        <w:t xml:space="preserve"> (see last page)</w:t>
      </w:r>
    </w:p>
    <w:p w:rsidR="00F66CF3" w:rsidRPr="00FC6558" w:rsidRDefault="00F66CF3" w:rsidP="00F66CF3">
      <w:pPr>
        <w:numPr>
          <w:ilvl w:val="0"/>
          <w:numId w:val="6"/>
        </w:numPr>
        <w:rPr>
          <w:rFonts w:ascii="Arial Narrow" w:hAnsi="Arial Narrow" w:cs="Arial"/>
          <w:sz w:val="22"/>
          <w:szCs w:val="22"/>
        </w:rPr>
      </w:pPr>
      <w:r w:rsidRPr="00FC6558">
        <w:rPr>
          <w:rFonts w:ascii="Arial Narrow" w:hAnsi="Arial Narrow" w:cs="Arial"/>
          <w:sz w:val="22"/>
          <w:szCs w:val="22"/>
        </w:rPr>
        <w:t xml:space="preserve">All lab personnel must be informed of the hazards of </w:t>
      </w:r>
      <w:r w:rsidR="0043477D">
        <w:rPr>
          <w:rFonts w:ascii="Arial Narrow" w:hAnsi="Arial Narrow" w:cs="Arial"/>
          <w:sz w:val="22"/>
          <w:szCs w:val="22"/>
        </w:rPr>
        <w:t>agent</w:t>
      </w:r>
    </w:p>
    <w:p w:rsidR="00F66CF3" w:rsidRPr="00FC6558" w:rsidRDefault="00F66CF3" w:rsidP="00F66CF3">
      <w:pPr>
        <w:numPr>
          <w:ilvl w:val="0"/>
          <w:numId w:val="6"/>
        </w:numPr>
        <w:rPr>
          <w:rFonts w:ascii="Arial Narrow" w:hAnsi="Arial Narrow" w:cs="Arial"/>
          <w:sz w:val="22"/>
          <w:szCs w:val="22"/>
        </w:rPr>
      </w:pPr>
      <w:r w:rsidRPr="00FC6558">
        <w:rPr>
          <w:rFonts w:ascii="Arial Narrow" w:hAnsi="Arial Narrow" w:cs="Arial"/>
          <w:sz w:val="22"/>
          <w:szCs w:val="22"/>
        </w:rPr>
        <w:t xml:space="preserve">All lab personnel must be trained in proper handling, use, and disposal prior to working </w:t>
      </w:r>
      <w:r w:rsidR="0043477D">
        <w:rPr>
          <w:rFonts w:ascii="Arial Narrow" w:hAnsi="Arial Narrow" w:cs="Arial"/>
          <w:sz w:val="22"/>
          <w:szCs w:val="22"/>
        </w:rPr>
        <w:t>agent</w:t>
      </w:r>
    </w:p>
    <w:p w:rsidR="00F66CF3" w:rsidRPr="00FC6558" w:rsidRDefault="00F66CF3" w:rsidP="00F66CF3">
      <w:pPr>
        <w:numPr>
          <w:ilvl w:val="0"/>
          <w:numId w:val="6"/>
        </w:numPr>
        <w:rPr>
          <w:rFonts w:ascii="Arial Narrow" w:hAnsi="Arial Narrow" w:cs="Arial"/>
          <w:sz w:val="22"/>
          <w:szCs w:val="22"/>
        </w:rPr>
      </w:pPr>
      <w:r w:rsidRPr="00FC6558">
        <w:rPr>
          <w:rFonts w:ascii="Arial Narrow" w:hAnsi="Arial Narrow" w:cs="Arial"/>
          <w:sz w:val="22"/>
          <w:szCs w:val="22"/>
        </w:rPr>
        <w:t xml:space="preserve">All lab personnel are advised to avoid rubbing eyes as a precautionary measure against eye infections </w:t>
      </w:r>
    </w:p>
    <w:p w:rsidR="00AC7C16" w:rsidRPr="00FC6558" w:rsidRDefault="00F66CF3" w:rsidP="00AC7C16">
      <w:pPr>
        <w:numPr>
          <w:ilvl w:val="0"/>
          <w:numId w:val="6"/>
        </w:numPr>
        <w:rPr>
          <w:rFonts w:ascii="Arial Narrow" w:hAnsi="Arial Narrow" w:cs="Arial"/>
          <w:sz w:val="22"/>
          <w:szCs w:val="22"/>
        </w:rPr>
      </w:pPr>
      <w:r w:rsidRPr="00FC6558">
        <w:rPr>
          <w:rFonts w:ascii="Arial Narrow" w:hAnsi="Arial Narrow" w:cs="Arial"/>
          <w:sz w:val="22"/>
          <w:szCs w:val="22"/>
        </w:rPr>
        <w:t>All lab personnel will remove lab</w:t>
      </w:r>
      <w:r w:rsidR="001A6576" w:rsidRPr="00FC6558">
        <w:rPr>
          <w:rFonts w:ascii="Arial Narrow" w:hAnsi="Arial Narrow" w:cs="Arial"/>
          <w:sz w:val="22"/>
          <w:szCs w:val="22"/>
        </w:rPr>
        <w:t xml:space="preserve"> </w:t>
      </w:r>
      <w:r w:rsidRPr="00FC6558">
        <w:rPr>
          <w:rFonts w:ascii="Arial Narrow" w:hAnsi="Arial Narrow" w:cs="Arial"/>
          <w:sz w:val="22"/>
          <w:szCs w:val="22"/>
        </w:rPr>
        <w:t>coat, discard gloves, and wash hands before exiting the lab</w:t>
      </w:r>
    </w:p>
    <w:p w:rsidR="00441870" w:rsidRDefault="00441870">
      <w:pPr>
        <w:rPr>
          <w:rFonts w:ascii="Arial Narrow" w:hAnsi="Arial Narrow" w:cs="Arial"/>
          <w:b/>
        </w:rPr>
      </w:pPr>
    </w:p>
    <w:p w:rsidR="005C5C2C" w:rsidRDefault="005C5C2C">
      <w:pPr>
        <w:rPr>
          <w:rFonts w:ascii="Arial Narrow" w:hAnsi="Arial Narrow" w:cs="Arial"/>
          <w:b/>
        </w:rPr>
      </w:pPr>
    </w:p>
    <w:p w:rsidR="00A05E77" w:rsidRDefault="00A05E77">
      <w:pPr>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F66CF3" w:rsidRPr="00775046">
        <w:tc>
          <w:tcPr>
            <w:tcW w:w="11016" w:type="dxa"/>
            <w:shd w:val="clear" w:color="auto" w:fill="E6E6E6"/>
          </w:tcPr>
          <w:p w:rsidR="00F66CF3" w:rsidRPr="00775046" w:rsidRDefault="00F66CF3">
            <w:pPr>
              <w:rPr>
                <w:rFonts w:ascii="Arial Narrow" w:hAnsi="Arial Narrow" w:cs="Arial"/>
                <w:b/>
              </w:rPr>
            </w:pPr>
            <w:r w:rsidRPr="00775046">
              <w:rPr>
                <w:rFonts w:ascii="Arial Narrow" w:hAnsi="Arial Narrow" w:cs="Arial"/>
                <w:b/>
              </w:rPr>
              <w:lastRenderedPageBreak/>
              <w:t>V.  PERSONAL PROTECTIVE EQUIPMENT</w:t>
            </w:r>
          </w:p>
        </w:tc>
      </w:tr>
    </w:tbl>
    <w:p w:rsidR="00F66CF3" w:rsidRPr="00FC6558" w:rsidRDefault="00174931" w:rsidP="00174931">
      <w:pPr>
        <w:numPr>
          <w:ilvl w:val="0"/>
          <w:numId w:val="13"/>
        </w:numPr>
        <w:rPr>
          <w:rFonts w:ascii="Arial Narrow" w:hAnsi="Arial Narrow" w:cs="Arial"/>
          <w:b/>
          <w:sz w:val="22"/>
          <w:szCs w:val="22"/>
        </w:rPr>
      </w:pPr>
      <w:r w:rsidRPr="00FC6558">
        <w:rPr>
          <w:rFonts w:ascii="Arial Narrow" w:hAnsi="Arial Narrow" w:cs="Arial"/>
          <w:b/>
          <w:sz w:val="22"/>
          <w:szCs w:val="22"/>
        </w:rPr>
        <w:t>Lab coat</w:t>
      </w:r>
      <w:r w:rsidRPr="00FC6558">
        <w:rPr>
          <w:rFonts w:ascii="Arial Narrow" w:hAnsi="Arial Narrow" w:cs="Arial"/>
          <w:sz w:val="22"/>
          <w:szCs w:val="22"/>
        </w:rPr>
        <w:t xml:space="preserve"> shall be worn while working in the lab</w:t>
      </w:r>
    </w:p>
    <w:p w:rsidR="007A3DFC" w:rsidRPr="007A3DFC" w:rsidRDefault="00174931" w:rsidP="00174931">
      <w:pPr>
        <w:numPr>
          <w:ilvl w:val="0"/>
          <w:numId w:val="13"/>
        </w:numPr>
        <w:rPr>
          <w:rFonts w:ascii="Arial Narrow" w:hAnsi="Arial Narrow" w:cs="Arial"/>
          <w:b/>
          <w:sz w:val="22"/>
          <w:szCs w:val="22"/>
        </w:rPr>
      </w:pPr>
      <w:r w:rsidRPr="00FC6558">
        <w:rPr>
          <w:rFonts w:ascii="Arial Narrow" w:hAnsi="Arial Narrow" w:cs="Arial"/>
          <w:b/>
          <w:sz w:val="22"/>
          <w:szCs w:val="22"/>
        </w:rPr>
        <w:t xml:space="preserve">Safety glasses or goggles </w:t>
      </w:r>
      <w:r w:rsidRPr="00FC6558">
        <w:rPr>
          <w:rFonts w:ascii="Arial Narrow" w:hAnsi="Arial Narrow" w:cs="Arial"/>
          <w:sz w:val="22"/>
          <w:szCs w:val="22"/>
        </w:rPr>
        <w:t>shall be worn when handling</w:t>
      </w:r>
      <w:r w:rsidR="007A3DFC">
        <w:rPr>
          <w:rFonts w:ascii="Arial Narrow" w:hAnsi="Arial Narrow" w:cs="Arial"/>
          <w:sz w:val="22"/>
          <w:szCs w:val="22"/>
        </w:rPr>
        <w:t xml:space="preserve"> </w:t>
      </w:r>
      <w:r w:rsidR="0043477D">
        <w:rPr>
          <w:rFonts w:ascii="Arial Narrow" w:hAnsi="Arial Narrow" w:cs="Arial"/>
          <w:sz w:val="22"/>
          <w:szCs w:val="22"/>
        </w:rPr>
        <w:t>agent</w:t>
      </w:r>
    </w:p>
    <w:p w:rsidR="00174931" w:rsidRPr="007A3DFC" w:rsidRDefault="00174931" w:rsidP="00174931">
      <w:pPr>
        <w:numPr>
          <w:ilvl w:val="0"/>
          <w:numId w:val="13"/>
        </w:numPr>
        <w:rPr>
          <w:rFonts w:ascii="Arial Narrow" w:hAnsi="Arial Narrow" w:cs="Arial"/>
          <w:b/>
          <w:sz w:val="22"/>
          <w:szCs w:val="22"/>
        </w:rPr>
      </w:pPr>
      <w:r w:rsidRPr="00FC6558">
        <w:rPr>
          <w:rFonts w:ascii="Arial Narrow" w:hAnsi="Arial Narrow" w:cs="Arial"/>
          <w:b/>
          <w:sz w:val="22"/>
          <w:szCs w:val="22"/>
        </w:rPr>
        <w:t>Gloves</w:t>
      </w:r>
      <w:r w:rsidRPr="00FC6558">
        <w:rPr>
          <w:rFonts w:ascii="Arial Narrow" w:hAnsi="Arial Narrow" w:cs="Arial"/>
          <w:sz w:val="22"/>
          <w:szCs w:val="22"/>
        </w:rPr>
        <w:t xml:space="preserve"> shall be worn while working </w:t>
      </w:r>
      <w:r w:rsidR="004B3D6F">
        <w:rPr>
          <w:rFonts w:ascii="Arial Narrow" w:hAnsi="Arial Narrow" w:cs="Arial"/>
          <w:sz w:val="22"/>
          <w:szCs w:val="22"/>
        </w:rPr>
        <w:t xml:space="preserve">in </w:t>
      </w:r>
      <w:r w:rsidRPr="00FC6558">
        <w:rPr>
          <w:rFonts w:ascii="Arial Narrow" w:hAnsi="Arial Narrow" w:cs="Arial"/>
          <w:sz w:val="22"/>
          <w:szCs w:val="22"/>
        </w:rPr>
        <w:t>the lab</w:t>
      </w:r>
    </w:p>
    <w:p w:rsidR="00174931" w:rsidRPr="00FE6FA8" w:rsidRDefault="00FE6FA8" w:rsidP="00174931">
      <w:pPr>
        <w:numPr>
          <w:ilvl w:val="0"/>
          <w:numId w:val="13"/>
        </w:numPr>
        <w:rPr>
          <w:rFonts w:ascii="Arial Narrow" w:hAnsi="Arial Narrow" w:cs="Arial"/>
          <w:b/>
          <w:sz w:val="22"/>
          <w:szCs w:val="22"/>
        </w:rPr>
      </w:pPr>
      <w:r>
        <w:rPr>
          <w:rFonts w:ascii="Arial Narrow" w:hAnsi="Arial Narrow"/>
          <w:b/>
          <w:sz w:val="22"/>
          <w:szCs w:val="22"/>
        </w:rPr>
        <w:t>R</w:t>
      </w:r>
      <w:r w:rsidR="007A3DFC" w:rsidRPr="00744A8D">
        <w:rPr>
          <w:rFonts w:ascii="Arial Narrow" w:hAnsi="Arial Narrow"/>
          <w:b/>
          <w:sz w:val="22"/>
          <w:szCs w:val="22"/>
        </w:rPr>
        <w:t>espirators</w:t>
      </w:r>
      <w:r w:rsidR="007A3DFC" w:rsidRPr="00744A8D">
        <w:rPr>
          <w:rFonts w:ascii="Arial Narrow" w:hAnsi="Arial Narrow"/>
          <w:sz w:val="22"/>
          <w:szCs w:val="22"/>
        </w:rPr>
        <w:t xml:space="preserve"> </w:t>
      </w:r>
      <w:r w:rsidR="006D72D8">
        <w:rPr>
          <w:rFonts w:ascii="Arial Narrow" w:hAnsi="Arial Narrow"/>
          <w:sz w:val="22"/>
          <w:szCs w:val="22"/>
        </w:rPr>
        <w:t>may be</w:t>
      </w:r>
      <w:r w:rsidR="007A3DFC" w:rsidRPr="00744A8D">
        <w:rPr>
          <w:rFonts w:ascii="Arial Narrow" w:hAnsi="Arial Narrow"/>
          <w:sz w:val="22"/>
          <w:szCs w:val="22"/>
        </w:rPr>
        <w:t xml:space="preserve"> required for </w:t>
      </w:r>
      <w:r>
        <w:rPr>
          <w:rFonts w:ascii="Arial Narrow" w:hAnsi="Arial Narrow"/>
          <w:sz w:val="22"/>
          <w:szCs w:val="22"/>
        </w:rPr>
        <w:t xml:space="preserve">aerosol-producing procedures </w:t>
      </w:r>
      <w:r w:rsidR="007A3DFC" w:rsidRPr="00744A8D">
        <w:rPr>
          <w:rFonts w:ascii="Arial Narrow" w:hAnsi="Arial Narrow"/>
          <w:sz w:val="22"/>
          <w:szCs w:val="22"/>
        </w:rPr>
        <w:t>performed outside of a biosafety cabinet</w:t>
      </w:r>
      <w:r>
        <w:rPr>
          <w:rFonts w:ascii="Arial Narrow" w:hAnsi="Arial Narrow"/>
          <w:sz w:val="22"/>
          <w:szCs w:val="22"/>
        </w:rPr>
        <w:t>.  Contact the EH&amp;S office at (323)442-2200 for fit-testing prior to use of respirators.</w:t>
      </w:r>
    </w:p>
    <w:p w:rsidR="003336EF" w:rsidRDefault="003336EF" w:rsidP="00174931">
      <w:pPr>
        <w:ind w:left="360"/>
        <w:rPr>
          <w:rFonts w:ascii="Arial Narrow" w:hAnsi="Arial Narrow" w:cs="Arial"/>
          <w:b/>
          <w:sz w:val="22"/>
          <w:szCs w:val="22"/>
        </w:rPr>
      </w:pPr>
    </w:p>
    <w:p w:rsidR="005C4CDC" w:rsidRPr="00FC6558" w:rsidRDefault="005C4CDC" w:rsidP="00174931">
      <w:pPr>
        <w:ind w:left="360"/>
        <w:rPr>
          <w:rFonts w:ascii="Arial Narrow" w:hAnsi="Arial Narrow"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622C71" w:rsidRPr="00775046">
        <w:tc>
          <w:tcPr>
            <w:tcW w:w="11016" w:type="dxa"/>
            <w:shd w:val="clear" w:color="auto" w:fill="E6E6E6"/>
          </w:tcPr>
          <w:p w:rsidR="00622C71" w:rsidRPr="00775046" w:rsidRDefault="00F66CF3" w:rsidP="00420452">
            <w:pPr>
              <w:rPr>
                <w:rFonts w:ascii="Arial Narrow" w:hAnsi="Arial Narrow" w:cs="Arial"/>
              </w:rPr>
            </w:pPr>
            <w:r w:rsidRPr="00775046">
              <w:rPr>
                <w:rFonts w:ascii="Arial Narrow" w:hAnsi="Arial Narrow" w:cs="Arial"/>
                <w:b/>
              </w:rPr>
              <w:t>V</w:t>
            </w:r>
            <w:r w:rsidR="00F35CB5" w:rsidRPr="00775046">
              <w:rPr>
                <w:rFonts w:ascii="Arial Narrow" w:hAnsi="Arial Narrow" w:cs="Arial"/>
                <w:b/>
              </w:rPr>
              <w:t>I</w:t>
            </w:r>
            <w:r w:rsidRPr="00775046">
              <w:rPr>
                <w:rFonts w:ascii="Arial Narrow" w:hAnsi="Arial Narrow" w:cs="Arial"/>
                <w:b/>
              </w:rPr>
              <w:t>.  DISINFECTION</w:t>
            </w:r>
            <w:r w:rsidRPr="00775046">
              <w:rPr>
                <w:rFonts w:ascii="Arial Narrow" w:hAnsi="Arial Narrow" w:cs="Arial"/>
              </w:rPr>
              <w:t xml:space="preserve"> </w:t>
            </w:r>
            <w:r w:rsidR="00DA0E2B" w:rsidRPr="00775046">
              <w:rPr>
                <w:rFonts w:ascii="Arial Narrow" w:hAnsi="Arial Narrow" w:cs="Arial"/>
              </w:rPr>
              <w:fldChar w:fldCharType="begin">
                <w:ffData>
                  <w:name w:val="Text6"/>
                  <w:enabled/>
                  <w:calcOnExit w:val="0"/>
                  <w:textInput/>
                </w:ffData>
              </w:fldChar>
            </w:r>
            <w:bookmarkStart w:id="1" w:name="Text6"/>
            <w:r w:rsidR="004A00F8" w:rsidRPr="00775046">
              <w:rPr>
                <w:rFonts w:ascii="Arial Narrow" w:hAnsi="Arial Narrow" w:cs="Arial"/>
              </w:rPr>
              <w:instrText xml:space="preserve"> FORMTEXT </w:instrText>
            </w:r>
            <w:r w:rsidR="005478E9">
              <w:rPr>
                <w:rFonts w:ascii="Arial Narrow" w:hAnsi="Arial Narrow" w:cs="Arial"/>
              </w:rPr>
            </w:r>
            <w:r w:rsidR="005478E9">
              <w:rPr>
                <w:rFonts w:ascii="Arial Narrow" w:hAnsi="Arial Narrow" w:cs="Arial"/>
              </w:rPr>
              <w:fldChar w:fldCharType="separate"/>
            </w:r>
            <w:r w:rsidR="00DA0E2B" w:rsidRPr="00775046">
              <w:rPr>
                <w:rFonts w:ascii="Arial Narrow" w:hAnsi="Arial Narrow" w:cs="Arial"/>
              </w:rPr>
              <w:fldChar w:fldCharType="end"/>
            </w:r>
            <w:bookmarkEnd w:id="1"/>
          </w:p>
        </w:tc>
      </w:tr>
    </w:tbl>
    <w:p w:rsidR="00F66CF3" w:rsidRPr="00FC6558" w:rsidRDefault="00F66CF3" w:rsidP="00F66CF3">
      <w:pPr>
        <w:rPr>
          <w:rFonts w:ascii="Arial Narrow" w:hAnsi="Arial Narrow" w:cs="Arial"/>
          <w:noProof/>
          <w:sz w:val="22"/>
          <w:szCs w:val="22"/>
        </w:rPr>
      </w:pPr>
      <w:r w:rsidRPr="00FC6558">
        <w:rPr>
          <w:rFonts w:ascii="Arial Narrow" w:hAnsi="Arial Narrow" w:cs="Arial"/>
          <w:noProof/>
          <w:sz w:val="22"/>
          <w:szCs w:val="22"/>
        </w:rPr>
        <w:t xml:space="preserve">General surface disinfection with </w:t>
      </w:r>
      <w:r w:rsidR="00E50965">
        <w:rPr>
          <w:rFonts w:ascii="Arial Narrow" w:hAnsi="Arial Narrow" w:cs="Arial"/>
          <w:noProof/>
          <w:sz w:val="22"/>
          <w:szCs w:val="22"/>
        </w:rPr>
        <w:t xml:space="preserve">freshly prepared </w:t>
      </w:r>
      <w:r w:rsidRPr="00FC6558">
        <w:rPr>
          <w:rFonts w:ascii="Arial Narrow" w:hAnsi="Arial Narrow" w:cs="Arial"/>
          <w:noProof/>
          <w:sz w:val="22"/>
          <w:szCs w:val="22"/>
        </w:rPr>
        <w:t>10% bleach (1:10 dilution household bleach, such as clorox) allowing a contact time of 15 minutes.  For stainless steel surfaces, follow bleach disinfection with 70% ethanol wipedown to avoid corrosion.</w:t>
      </w:r>
    </w:p>
    <w:p w:rsidR="00541165" w:rsidRDefault="00F66CF3" w:rsidP="00F66CF3">
      <w:pPr>
        <w:rPr>
          <w:rFonts w:ascii="Arial Narrow" w:hAnsi="Arial Narrow" w:cs="Arial"/>
          <w:noProof/>
          <w:sz w:val="22"/>
          <w:szCs w:val="22"/>
        </w:rPr>
      </w:pPr>
      <w:r w:rsidRPr="00FC6558">
        <w:rPr>
          <w:rFonts w:ascii="Arial Narrow" w:hAnsi="Arial Narrow" w:cs="Arial"/>
          <w:noProof/>
          <w:sz w:val="22"/>
          <w:szCs w:val="22"/>
        </w:rPr>
        <w:t>Liquid waste may be treated by exposing to bleach (final volume 10%) for 15 minutes before disposing into sink.</w:t>
      </w:r>
    </w:p>
    <w:p w:rsidR="00F66CF3" w:rsidRDefault="00F66CF3" w:rsidP="00F66CF3">
      <w:pPr>
        <w:rPr>
          <w:rFonts w:ascii="Arial Narrow" w:hAnsi="Arial Narrow" w:cs="Arial"/>
        </w:rPr>
      </w:pPr>
    </w:p>
    <w:p w:rsidR="005C5C2C" w:rsidRDefault="005C5C2C" w:rsidP="00F66CF3">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622C71" w:rsidRPr="00775046">
        <w:tc>
          <w:tcPr>
            <w:tcW w:w="11016" w:type="dxa"/>
            <w:shd w:val="clear" w:color="auto" w:fill="E6E6E6"/>
          </w:tcPr>
          <w:p w:rsidR="00622C71" w:rsidRPr="00775046" w:rsidRDefault="00F66CF3" w:rsidP="00420452">
            <w:pPr>
              <w:rPr>
                <w:rFonts w:ascii="Arial Narrow" w:hAnsi="Arial Narrow" w:cs="Arial"/>
                <w:b/>
              </w:rPr>
            </w:pPr>
            <w:r w:rsidRPr="00775046">
              <w:rPr>
                <w:rFonts w:ascii="Arial Narrow" w:hAnsi="Arial Narrow" w:cs="Arial"/>
                <w:b/>
              </w:rPr>
              <w:t>VII.  DISPOSAL</w:t>
            </w:r>
            <w:r w:rsidR="00DA0E2B" w:rsidRPr="00775046">
              <w:rPr>
                <w:rFonts w:ascii="Arial Narrow" w:hAnsi="Arial Narrow" w:cs="Arial"/>
              </w:rPr>
              <w:fldChar w:fldCharType="begin">
                <w:ffData>
                  <w:name w:val="Text7"/>
                  <w:enabled/>
                  <w:calcOnExit w:val="0"/>
                  <w:textInput/>
                </w:ffData>
              </w:fldChar>
            </w:r>
            <w:bookmarkStart w:id="2" w:name="Text7"/>
            <w:r w:rsidR="004A00F8" w:rsidRPr="00775046">
              <w:rPr>
                <w:rFonts w:ascii="Arial Narrow" w:hAnsi="Arial Narrow" w:cs="Arial"/>
              </w:rPr>
              <w:instrText xml:space="preserve"> FORMTEXT </w:instrText>
            </w:r>
            <w:r w:rsidR="005478E9">
              <w:rPr>
                <w:rFonts w:ascii="Arial Narrow" w:hAnsi="Arial Narrow" w:cs="Arial"/>
              </w:rPr>
            </w:r>
            <w:r w:rsidR="005478E9">
              <w:rPr>
                <w:rFonts w:ascii="Arial Narrow" w:hAnsi="Arial Narrow" w:cs="Arial"/>
              </w:rPr>
              <w:fldChar w:fldCharType="separate"/>
            </w:r>
            <w:r w:rsidR="00DA0E2B" w:rsidRPr="00775046">
              <w:rPr>
                <w:rFonts w:ascii="Arial Narrow" w:hAnsi="Arial Narrow" w:cs="Arial"/>
              </w:rPr>
              <w:fldChar w:fldCharType="end"/>
            </w:r>
            <w:bookmarkEnd w:id="2"/>
          </w:p>
        </w:tc>
      </w:tr>
    </w:tbl>
    <w:p w:rsidR="00F66CF3" w:rsidRPr="00FC6558" w:rsidRDefault="00F66CF3" w:rsidP="00F66CF3">
      <w:pPr>
        <w:rPr>
          <w:rFonts w:ascii="Arial Narrow" w:hAnsi="Arial Narrow" w:cs="Arial"/>
          <w:noProof/>
          <w:sz w:val="22"/>
          <w:szCs w:val="22"/>
        </w:rPr>
      </w:pPr>
      <w:r w:rsidRPr="00FC6558">
        <w:rPr>
          <w:rFonts w:ascii="Arial Narrow" w:hAnsi="Arial Narrow" w:cs="Arial"/>
          <w:noProof/>
          <w:sz w:val="22"/>
          <w:szCs w:val="22"/>
        </w:rPr>
        <w:t>Solid biohazardous waste, such as culture vials, plates, plastic tubes, etc., are disposed of into biohazard waste bins lined with red bags for pickup by EH&amp;S.  Biohazard bins are labeled with biohazard stickers, and lids are to remain secured when not in use.</w:t>
      </w:r>
    </w:p>
    <w:p w:rsidR="00541165" w:rsidRPr="00FC6558" w:rsidRDefault="00F66CF3" w:rsidP="00F66CF3">
      <w:pPr>
        <w:rPr>
          <w:rFonts w:ascii="Arial Narrow" w:hAnsi="Arial Narrow" w:cs="Arial"/>
          <w:noProof/>
          <w:sz w:val="22"/>
          <w:szCs w:val="22"/>
        </w:rPr>
      </w:pPr>
      <w:r w:rsidRPr="00FC6558">
        <w:rPr>
          <w:rFonts w:ascii="Arial Narrow" w:hAnsi="Arial Narrow" w:cs="Arial"/>
          <w:noProof/>
          <w:sz w:val="22"/>
          <w:szCs w:val="22"/>
        </w:rPr>
        <w:t>Sharps waste, such as broken glass, pasteur pipets, razor blades, and needles, are disposed of into biohazard sharps containers.  When the fill line on the sharps container is reached, the lid will be secured and the container placed next to the biohazard bin for pickup by EH&amp;S.  To request a pickup, call the EH&amp;S waste disposal line at (323)442-2225.</w:t>
      </w:r>
    </w:p>
    <w:p w:rsidR="005C4CDC" w:rsidRDefault="005C4CDC" w:rsidP="00F66CF3">
      <w:pPr>
        <w:rPr>
          <w:rFonts w:ascii="Arial Narrow" w:hAnsi="Arial Narrow" w:cs="Arial"/>
          <w:noProof/>
          <w:sz w:val="22"/>
          <w:szCs w:val="22"/>
        </w:rPr>
      </w:pPr>
    </w:p>
    <w:p w:rsidR="005C5C2C" w:rsidRDefault="005C5C2C" w:rsidP="00F66CF3">
      <w:pPr>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622C71" w:rsidRPr="00775046">
        <w:tc>
          <w:tcPr>
            <w:tcW w:w="11016" w:type="dxa"/>
            <w:shd w:val="clear" w:color="auto" w:fill="E6E6E6"/>
          </w:tcPr>
          <w:p w:rsidR="00AA70E4" w:rsidRPr="00775046" w:rsidRDefault="001A6576" w:rsidP="001A6576">
            <w:pPr>
              <w:rPr>
                <w:rFonts w:ascii="Arial Narrow" w:hAnsi="Arial Narrow" w:cs="Arial"/>
                <w:b/>
              </w:rPr>
            </w:pPr>
            <w:r w:rsidRPr="00775046">
              <w:rPr>
                <w:rFonts w:ascii="Arial Narrow" w:hAnsi="Arial Narrow" w:cs="Arial"/>
                <w:b/>
              </w:rPr>
              <w:t>VIII.  ACCIDENTAL SPILL</w:t>
            </w:r>
            <w:r w:rsidR="00DA0E2B" w:rsidRPr="00775046">
              <w:rPr>
                <w:rFonts w:ascii="Arial Narrow" w:hAnsi="Arial Narrow" w:cs="Arial"/>
              </w:rPr>
              <w:fldChar w:fldCharType="begin">
                <w:ffData>
                  <w:name w:val="Text10"/>
                  <w:enabled/>
                  <w:calcOnExit w:val="0"/>
                  <w:textInput/>
                </w:ffData>
              </w:fldChar>
            </w:r>
            <w:bookmarkStart w:id="3" w:name="Text10"/>
            <w:r w:rsidR="00AA70E4" w:rsidRPr="00775046">
              <w:rPr>
                <w:rFonts w:ascii="Arial Narrow" w:hAnsi="Arial Narrow" w:cs="Arial"/>
              </w:rPr>
              <w:instrText xml:space="preserve"> FORMTEXT </w:instrText>
            </w:r>
            <w:r w:rsidR="005478E9">
              <w:rPr>
                <w:rFonts w:ascii="Arial Narrow" w:hAnsi="Arial Narrow" w:cs="Arial"/>
              </w:rPr>
            </w:r>
            <w:r w:rsidR="005478E9">
              <w:rPr>
                <w:rFonts w:ascii="Arial Narrow" w:hAnsi="Arial Narrow" w:cs="Arial"/>
              </w:rPr>
              <w:fldChar w:fldCharType="separate"/>
            </w:r>
            <w:r w:rsidR="00DA0E2B" w:rsidRPr="00775046">
              <w:rPr>
                <w:rFonts w:ascii="Arial Narrow" w:hAnsi="Arial Narrow" w:cs="Arial"/>
              </w:rPr>
              <w:fldChar w:fldCharType="end"/>
            </w:r>
            <w:bookmarkEnd w:id="3"/>
          </w:p>
        </w:tc>
      </w:tr>
    </w:tbl>
    <w:p w:rsidR="00AF7C6E" w:rsidRPr="00FC6558" w:rsidRDefault="00AF7C6E" w:rsidP="00AF7C6E">
      <w:pPr>
        <w:rPr>
          <w:rFonts w:ascii="Arial Narrow" w:hAnsi="Arial Narrow" w:cs="Arial"/>
          <w:noProof/>
          <w:sz w:val="22"/>
          <w:szCs w:val="22"/>
        </w:rPr>
      </w:pPr>
      <w:r w:rsidRPr="00FC6558">
        <w:rPr>
          <w:rFonts w:ascii="Arial Narrow" w:hAnsi="Arial Narrow" w:cs="Arial"/>
          <w:noProof/>
          <w:sz w:val="22"/>
          <w:szCs w:val="22"/>
        </w:rPr>
        <w:t>In case of spill</w:t>
      </w:r>
      <w:r>
        <w:rPr>
          <w:rFonts w:ascii="Arial Narrow" w:hAnsi="Arial Narrow" w:cs="Arial"/>
          <w:noProof/>
          <w:sz w:val="22"/>
          <w:szCs w:val="22"/>
        </w:rPr>
        <w:t xml:space="preserve"> inside of biosafety cabinet</w:t>
      </w:r>
      <w:r w:rsidRPr="00FC6558">
        <w:rPr>
          <w:rFonts w:ascii="Arial Narrow" w:hAnsi="Arial Narrow" w:cs="Arial"/>
          <w:noProof/>
          <w:sz w:val="22"/>
          <w:szCs w:val="22"/>
        </w:rPr>
        <w:t>:</w:t>
      </w:r>
    </w:p>
    <w:p w:rsidR="00AF7C6E" w:rsidRDefault="00AF7C6E" w:rsidP="00AF7C6E">
      <w:pPr>
        <w:numPr>
          <w:ilvl w:val="0"/>
          <w:numId w:val="7"/>
        </w:numPr>
        <w:rPr>
          <w:rFonts w:ascii="Arial Narrow" w:hAnsi="Arial Narrow" w:cs="Arial"/>
          <w:noProof/>
          <w:sz w:val="22"/>
          <w:szCs w:val="22"/>
        </w:rPr>
      </w:pPr>
      <w:r>
        <w:rPr>
          <w:rFonts w:ascii="Arial Narrow" w:hAnsi="Arial Narrow" w:cs="Arial"/>
          <w:noProof/>
          <w:sz w:val="22"/>
          <w:szCs w:val="22"/>
        </w:rPr>
        <w:t>Lower sash and let biosafety cabinet continue to run (at least 5 minutes) in order to contain aerosols</w:t>
      </w:r>
    </w:p>
    <w:p w:rsidR="00AF7C6E" w:rsidRDefault="00AF7C6E" w:rsidP="00AF7C6E">
      <w:pPr>
        <w:numPr>
          <w:ilvl w:val="0"/>
          <w:numId w:val="7"/>
        </w:numPr>
        <w:rPr>
          <w:rFonts w:ascii="Arial Narrow" w:hAnsi="Arial Narrow" w:cs="Arial"/>
          <w:noProof/>
          <w:sz w:val="22"/>
          <w:szCs w:val="22"/>
        </w:rPr>
      </w:pPr>
      <w:r w:rsidRPr="00FC6558">
        <w:rPr>
          <w:rFonts w:ascii="Arial Narrow" w:hAnsi="Arial Narrow" w:cs="Arial"/>
          <w:noProof/>
          <w:sz w:val="22"/>
          <w:szCs w:val="22"/>
        </w:rPr>
        <w:t>Immediately notify others around you</w:t>
      </w:r>
    </w:p>
    <w:p w:rsidR="00AF7C6E" w:rsidRDefault="00AF7C6E" w:rsidP="00AF7C6E">
      <w:pPr>
        <w:numPr>
          <w:ilvl w:val="0"/>
          <w:numId w:val="7"/>
        </w:numPr>
        <w:rPr>
          <w:rFonts w:ascii="Arial Narrow" w:hAnsi="Arial Narrow" w:cs="Arial"/>
          <w:noProof/>
          <w:sz w:val="22"/>
          <w:szCs w:val="22"/>
        </w:rPr>
      </w:pPr>
      <w:r>
        <w:rPr>
          <w:rFonts w:ascii="Arial Narrow" w:hAnsi="Arial Narrow" w:cs="Arial"/>
          <w:noProof/>
          <w:sz w:val="22"/>
          <w:szCs w:val="22"/>
        </w:rPr>
        <w:t>Contaminated personal protective equipment(PPE), such as gloves, labcoat, and safety glasses, should be removed and disposed of as biohazardous waste or set aside for disinfection</w:t>
      </w:r>
    </w:p>
    <w:p w:rsidR="00AF7C6E" w:rsidRDefault="00AF7C6E" w:rsidP="00AF7C6E">
      <w:pPr>
        <w:numPr>
          <w:ilvl w:val="0"/>
          <w:numId w:val="7"/>
        </w:numPr>
        <w:rPr>
          <w:rFonts w:ascii="Arial Narrow" w:hAnsi="Arial Narrow" w:cs="Arial"/>
          <w:noProof/>
          <w:sz w:val="22"/>
          <w:szCs w:val="22"/>
        </w:rPr>
      </w:pPr>
      <w:r>
        <w:rPr>
          <w:rFonts w:ascii="Arial Narrow" w:hAnsi="Arial Narrow" w:cs="Arial"/>
          <w:noProof/>
          <w:sz w:val="22"/>
          <w:szCs w:val="22"/>
        </w:rPr>
        <w:t>For exposures/contamination, see “Personnel Contamination/Exposure Response” guidelines below</w:t>
      </w:r>
    </w:p>
    <w:p w:rsidR="00AF7C6E" w:rsidRDefault="00AF7C6E" w:rsidP="00AF7C6E">
      <w:pPr>
        <w:numPr>
          <w:ilvl w:val="0"/>
          <w:numId w:val="7"/>
        </w:numPr>
        <w:rPr>
          <w:rFonts w:ascii="Arial Narrow" w:hAnsi="Arial Narrow" w:cs="Arial"/>
          <w:noProof/>
          <w:sz w:val="22"/>
          <w:szCs w:val="22"/>
        </w:rPr>
      </w:pPr>
      <w:r w:rsidRPr="00FC6558">
        <w:rPr>
          <w:rFonts w:ascii="Arial Narrow" w:hAnsi="Arial Narrow" w:cs="Arial"/>
          <w:noProof/>
          <w:sz w:val="22"/>
          <w:szCs w:val="22"/>
        </w:rPr>
        <w:t xml:space="preserve">Don appropriate </w:t>
      </w:r>
      <w:r>
        <w:rPr>
          <w:rFonts w:ascii="Arial Narrow" w:hAnsi="Arial Narrow" w:cs="Arial"/>
          <w:noProof/>
          <w:sz w:val="22"/>
          <w:szCs w:val="22"/>
        </w:rPr>
        <w:t xml:space="preserve">PPE if not already wearing </w:t>
      </w:r>
    </w:p>
    <w:p w:rsidR="00AF7C6E" w:rsidRPr="00441870" w:rsidRDefault="00AF7C6E" w:rsidP="00AF7C6E">
      <w:pPr>
        <w:numPr>
          <w:ilvl w:val="0"/>
          <w:numId w:val="7"/>
        </w:numPr>
        <w:rPr>
          <w:rFonts w:ascii="Arial Narrow" w:hAnsi="Arial Narrow" w:cs="Arial"/>
          <w:noProof/>
          <w:sz w:val="22"/>
          <w:szCs w:val="22"/>
        </w:rPr>
      </w:pPr>
      <w:r w:rsidRPr="00441870">
        <w:rPr>
          <w:rFonts w:ascii="Arial Narrow" w:hAnsi="Arial Narrow" w:cs="Arial"/>
          <w:noProof/>
          <w:sz w:val="22"/>
          <w:szCs w:val="22"/>
        </w:rPr>
        <w:t>Use forceps to remove any br</w:t>
      </w:r>
      <w:r>
        <w:rPr>
          <w:rFonts w:ascii="Arial Narrow" w:hAnsi="Arial Narrow" w:cs="Arial"/>
          <w:noProof/>
          <w:sz w:val="22"/>
          <w:szCs w:val="22"/>
        </w:rPr>
        <w:t>oken glass or other sharp items; sharps</w:t>
      </w:r>
      <w:r w:rsidR="006D72D8">
        <w:rPr>
          <w:rFonts w:ascii="Arial Narrow" w:hAnsi="Arial Narrow" w:cs="Arial"/>
          <w:noProof/>
          <w:sz w:val="22"/>
          <w:szCs w:val="22"/>
        </w:rPr>
        <w:t xml:space="preserve"> must</w:t>
      </w:r>
      <w:r w:rsidRPr="00441870">
        <w:rPr>
          <w:rFonts w:ascii="Arial Narrow" w:hAnsi="Arial Narrow" w:cs="Arial"/>
          <w:noProof/>
          <w:sz w:val="22"/>
          <w:szCs w:val="22"/>
        </w:rPr>
        <w:t xml:space="preserve"> be placed into biohazard sharps containers</w:t>
      </w:r>
    </w:p>
    <w:p w:rsidR="00AF7C6E" w:rsidRPr="00FC6558" w:rsidRDefault="00AF7C6E" w:rsidP="00AF7C6E">
      <w:pPr>
        <w:numPr>
          <w:ilvl w:val="0"/>
          <w:numId w:val="7"/>
        </w:numPr>
        <w:rPr>
          <w:rFonts w:ascii="Arial Narrow" w:hAnsi="Arial Narrow" w:cs="Arial"/>
          <w:noProof/>
          <w:sz w:val="22"/>
          <w:szCs w:val="22"/>
        </w:rPr>
      </w:pPr>
      <w:r w:rsidRPr="00FC6558">
        <w:rPr>
          <w:rFonts w:ascii="Arial Narrow" w:hAnsi="Arial Narrow" w:cs="Arial"/>
          <w:noProof/>
          <w:sz w:val="22"/>
          <w:szCs w:val="22"/>
        </w:rPr>
        <w:t>Cover the spill with paper towels or other absorbent materials</w:t>
      </w:r>
    </w:p>
    <w:p w:rsidR="00AF7C6E" w:rsidRPr="00FC6558" w:rsidRDefault="00AF7C6E" w:rsidP="00AF7C6E">
      <w:pPr>
        <w:numPr>
          <w:ilvl w:val="0"/>
          <w:numId w:val="7"/>
        </w:numPr>
        <w:rPr>
          <w:rFonts w:ascii="Arial Narrow" w:hAnsi="Arial Narrow" w:cs="Arial"/>
          <w:noProof/>
          <w:sz w:val="22"/>
          <w:szCs w:val="22"/>
        </w:rPr>
      </w:pPr>
      <w:r w:rsidRPr="00FC6558">
        <w:rPr>
          <w:rFonts w:ascii="Arial Narrow" w:hAnsi="Arial Narrow" w:cs="Arial"/>
          <w:noProof/>
          <w:sz w:val="22"/>
          <w:szCs w:val="22"/>
        </w:rPr>
        <w:t xml:space="preserve">Apply 10% bleach directly </w:t>
      </w:r>
      <w:r>
        <w:rPr>
          <w:rFonts w:ascii="Arial Narrow" w:hAnsi="Arial Narrow" w:cs="Arial"/>
          <w:noProof/>
          <w:sz w:val="22"/>
          <w:szCs w:val="22"/>
        </w:rPr>
        <w:t xml:space="preserve">around and </w:t>
      </w:r>
      <w:r w:rsidRPr="00FC6558">
        <w:rPr>
          <w:rFonts w:ascii="Arial Narrow" w:hAnsi="Arial Narrow" w:cs="Arial"/>
          <w:noProof/>
          <w:sz w:val="22"/>
          <w:szCs w:val="22"/>
        </w:rPr>
        <w:t>onto the paper towels covering the spill</w:t>
      </w:r>
    </w:p>
    <w:p w:rsidR="00AF7C6E" w:rsidRPr="00FC6558" w:rsidRDefault="00AF7C6E" w:rsidP="00AF7C6E">
      <w:pPr>
        <w:numPr>
          <w:ilvl w:val="0"/>
          <w:numId w:val="7"/>
        </w:numPr>
        <w:rPr>
          <w:rFonts w:ascii="Arial Narrow" w:hAnsi="Arial Narrow" w:cs="Arial"/>
          <w:noProof/>
          <w:sz w:val="22"/>
          <w:szCs w:val="22"/>
        </w:rPr>
      </w:pPr>
      <w:r w:rsidRPr="00FC6558">
        <w:rPr>
          <w:rFonts w:ascii="Arial Narrow" w:hAnsi="Arial Narrow" w:cs="Arial"/>
          <w:noProof/>
          <w:sz w:val="22"/>
          <w:szCs w:val="22"/>
        </w:rPr>
        <w:t xml:space="preserve">Allow 15 minute contact time before cleaning, starting at </w:t>
      </w:r>
      <w:r>
        <w:rPr>
          <w:rFonts w:ascii="Arial Narrow" w:hAnsi="Arial Narrow" w:cs="Arial"/>
          <w:noProof/>
          <w:sz w:val="22"/>
          <w:szCs w:val="22"/>
        </w:rPr>
        <w:t xml:space="preserve">the </w:t>
      </w:r>
      <w:r w:rsidRPr="00FC6558">
        <w:rPr>
          <w:rFonts w:ascii="Arial Narrow" w:hAnsi="Arial Narrow" w:cs="Arial"/>
          <w:noProof/>
          <w:sz w:val="22"/>
          <w:szCs w:val="22"/>
        </w:rPr>
        <w:t xml:space="preserve">perimeter and working inwards towards </w:t>
      </w:r>
      <w:r>
        <w:rPr>
          <w:rFonts w:ascii="Arial Narrow" w:hAnsi="Arial Narrow" w:cs="Arial"/>
          <w:noProof/>
          <w:sz w:val="22"/>
          <w:szCs w:val="22"/>
        </w:rPr>
        <w:t xml:space="preserve">the </w:t>
      </w:r>
      <w:r w:rsidRPr="00FC6558">
        <w:rPr>
          <w:rFonts w:ascii="Arial Narrow" w:hAnsi="Arial Narrow" w:cs="Arial"/>
          <w:noProof/>
          <w:sz w:val="22"/>
          <w:szCs w:val="22"/>
        </w:rPr>
        <w:t>center</w:t>
      </w:r>
    </w:p>
    <w:p w:rsidR="00AF7C6E" w:rsidRDefault="00AF7C6E" w:rsidP="00AF7C6E">
      <w:pPr>
        <w:numPr>
          <w:ilvl w:val="0"/>
          <w:numId w:val="7"/>
        </w:numPr>
        <w:rPr>
          <w:rFonts w:ascii="Arial Narrow" w:hAnsi="Arial Narrow" w:cs="Arial"/>
          <w:noProof/>
          <w:sz w:val="22"/>
          <w:szCs w:val="22"/>
        </w:rPr>
      </w:pPr>
      <w:r w:rsidRPr="00FC6558">
        <w:rPr>
          <w:rFonts w:ascii="Arial Narrow" w:hAnsi="Arial Narrow" w:cs="Arial"/>
          <w:noProof/>
          <w:sz w:val="22"/>
          <w:szCs w:val="22"/>
        </w:rPr>
        <w:t>Dispose of materials into biohazard bins</w:t>
      </w:r>
    </w:p>
    <w:p w:rsidR="00AF7C6E" w:rsidRDefault="00AF7C6E" w:rsidP="00AF7C6E">
      <w:pPr>
        <w:numPr>
          <w:ilvl w:val="0"/>
          <w:numId w:val="7"/>
        </w:numPr>
        <w:rPr>
          <w:rFonts w:ascii="Arial Narrow" w:hAnsi="Arial Narrow" w:cs="Arial"/>
          <w:noProof/>
          <w:sz w:val="22"/>
          <w:szCs w:val="22"/>
        </w:rPr>
      </w:pPr>
      <w:r>
        <w:rPr>
          <w:rFonts w:ascii="Arial Narrow" w:hAnsi="Arial Narrow" w:cs="Arial"/>
          <w:noProof/>
          <w:sz w:val="22"/>
          <w:szCs w:val="22"/>
        </w:rPr>
        <w:t>Disinfect all surfaces of the biosafety cabinet with freshly prepared 10% bleach with a 15 minute contact time, followed by a wipedown with 70% ethanol to reduce corrosion</w:t>
      </w:r>
    </w:p>
    <w:p w:rsidR="00AF7C6E" w:rsidRPr="00FC6558" w:rsidRDefault="00AF7C6E" w:rsidP="00AF7C6E">
      <w:pPr>
        <w:numPr>
          <w:ilvl w:val="0"/>
          <w:numId w:val="7"/>
        </w:numPr>
        <w:rPr>
          <w:rFonts w:ascii="Arial Narrow" w:hAnsi="Arial Narrow" w:cs="Arial"/>
          <w:noProof/>
          <w:sz w:val="22"/>
          <w:szCs w:val="22"/>
        </w:rPr>
      </w:pPr>
      <w:r>
        <w:rPr>
          <w:rFonts w:ascii="Arial Narrow" w:hAnsi="Arial Narrow" w:cs="Arial"/>
          <w:noProof/>
          <w:sz w:val="22"/>
          <w:szCs w:val="22"/>
        </w:rPr>
        <w:t>Allow biosafety cabinet to run for at least 10 minutes before resuming work or turning off</w:t>
      </w:r>
    </w:p>
    <w:p w:rsidR="00AF7C6E" w:rsidRPr="00FC6558" w:rsidRDefault="00AF7C6E" w:rsidP="00AF7C6E">
      <w:pPr>
        <w:numPr>
          <w:ilvl w:val="0"/>
          <w:numId w:val="7"/>
        </w:numPr>
        <w:rPr>
          <w:rFonts w:ascii="Arial Narrow" w:hAnsi="Arial Narrow" w:cs="Arial"/>
          <w:noProof/>
          <w:sz w:val="22"/>
          <w:szCs w:val="22"/>
        </w:rPr>
      </w:pPr>
      <w:r w:rsidRPr="00FC6558">
        <w:rPr>
          <w:rFonts w:ascii="Arial Narrow" w:hAnsi="Arial Narrow" w:cs="Arial"/>
          <w:noProof/>
          <w:sz w:val="22"/>
          <w:szCs w:val="22"/>
        </w:rPr>
        <w:t>For large spills, you may contact the EH&amp;S office for assistance at (323)442-2200</w:t>
      </w:r>
    </w:p>
    <w:p w:rsidR="00AF7C6E" w:rsidRDefault="00AF7C6E" w:rsidP="00AF7C6E">
      <w:pPr>
        <w:rPr>
          <w:rFonts w:ascii="Arial Narrow" w:hAnsi="Arial Narrow" w:cs="Arial"/>
          <w:sz w:val="22"/>
          <w:szCs w:val="22"/>
        </w:rPr>
      </w:pPr>
      <w:r w:rsidRPr="00332517">
        <w:rPr>
          <w:rFonts w:ascii="Arial Narrow" w:hAnsi="Arial Narrow" w:cs="Arial"/>
          <w:sz w:val="22"/>
          <w:szCs w:val="22"/>
        </w:rPr>
        <w:t xml:space="preserve">In case of spill </w:t>
      </w:r>
      <w:r>
        <w:rPr>
          <w:rFonts w:ascii="Arial Narrow" w:hAnsi="Arial Narrow" w:cs="Arial"/>
          <w:sz w:val="22"/>
          <w:szCs w:val="22"/>
        </w:rPr>
        <w:t>in lab (outside of biosafety cabinet):</w:t>
      </w:r>
    </w:p>
    <w:p w:rsidR="00AF7C6E" w:rsidRDefault="00AF7C6E" w:rsidP="00AF7C6E">
      <w:pPr>
        <w:numPr>
          <w:ilvl w:val="0"/>
          <w:numId w:val="19"/>
        </w:numPr>
        <w:rPr>
          <w:rFonts w:ascii="Arial Narrow" w:hAnsi="Arial Narrow" w:cs="Arial"/>
          <w:noProof/>
          <w:sz w:val="22"/>
          <w:szCs w:val="22"/>
        </w:rPr>
      </w:pPr>
      <w:r w:rsidRPr="00FC6558">
        <w:rPr>
          <w:rFonts w:ascii="Arial Narrow" w:hAnsi="Arial Narrow" w:cs="Arial"/>
          <w:noProof/>
          <w:sz w:val="22"/>
          <w:szCs w:val="22"/>
        </w:rPr>
        <w:t>Immediately notify others around you</w:t>
      </w:r>
    </w:p>
    <w:p w:rsidR="00AF7C6E" w:rsidRDefault="00AF7C6E" w:rsidP="00AF7C6E">
      <w:pPr>
        <w:numPr>
          <w:ilvl w:val="0"/>
          <w:numId w:val="19"/>
        </w:numPr>
        <w:rPr>
          <w:rFonts w:ascii="Arial Narrow" w:hAnsi="Arial Narrow" w:cs="Arial"/>
          <w:noProof/>
          <w:sz w:val="22"/>
          <w:szCs w:val="22"/>
        </w:rPr>
      </w:pPr>
      <w:r>
        <w:rPr>
          <w:rFonts w:ascii="Arial Narrow" w:hAnsi="Arial Narrow" w:cs="Arial"/>
          <w:noProof/>
          <w:sz w:val="22"/>
          <w:szCs w:val="22"/>
        </w:rPr>
        <w:t>Contaminated personal protective equipment(PPE), such as gloves, labcoat, and safety glasses, should be removed and disposed of as biohazardous waste or set aside for disinfection</w:t>
      </w:r>
    </w:p>
    <w:p w:rsidR="00AF7C6E" w:rsidRDefault="00AF7C6E" w:rsidP="00AF7C6E">
      <w:pPr>
        <w:numPr>
          <w:ilvl w:val="0"/>
          <w:numId w:val="19"/>
        </w:numPr>
        <w:rPr>
          <w:rFonts w:ascii="Arial Narrow" w:hAnsi="Arial Narrow" w:cs="Arial"/>
          <w:noProof/>
          <w:sz w:val="22"/>
          <w:szCs w:val="22"/>
        </w:rPr>
      </w:pPr>
      <w:r>
        <w:rPr>
          <w:rFonts w:ascii="Arial Narrow" w:hAnsi="Arial Narrow" w:cs="Arial"/>
          <w:noProof/>
          <w:sz w:val="22"/>
          <w:szCs w:val="22"/>
        </w:rPr>
        <w:t>For exposures/contamination, see “Personnel Contamination/Exposure Response” guidelines below</w:t>
      </w:r>
    </w:p>
    <w:p w:rsidR="00AF7C6E" w:rsidRDefault="00AF7C6E" w:rsidP="00AF7C6E">
      <w:pPr>
        <w:numPr>
          <w:ilvl w:val="0"/>
          <w:numId w:val="19"/>
        </w:numPr>
        <w:rPr>
          <w:rFonts w:ascii="Arial Narrow" w:hAnsi="Arial Narrow" w:cs="Arial"/>
          <w:noProof/>
          <w:sz w:val="22"/>
          <w:szCs w:val="22"/>
        </w:rPr>
      </w:pPr>
      <w:r>
        <w:rPr>
          <w:rFonts w:ascii="Arial Narrow" w:hAnsi="Arial Narrow" w:cs="Arial"/>
          <w:noProof/>
          <w:sz w:val="22"/>
          <w:szCs w:val="22"/>
        </w:rPr>
        <w:t>Leave the room and restrict access for 30 minutes to allow aerosols to settle</w:t>
      </w:r>
    </w:p>
    <w:p w:rsidR="00AF7C6E" w:rsidRDefault="00AF7C6E" w:rsidP="00AF7C6E">
      <w:pPr>
        <w:numPr>
          <w:ilvl w:val="0"/>
          <w:numId w:val="19"/>
        </w:numPr>
        <w:rPr>
          <w:rFonts w:ascii="Arial Narrow" w:hAnsi="Arial Narrow" w:cs="Arial"/>
          <w:noProof/>
          <w:sz w:val="22"/>
          <w:szCs w:val="22"/>
        </w:rPr>
      </w:pPr>
      <w:r>
        <w:rPr>
          <w:rFonts w:ascii="Arial Narrow" w:hAnsi="Arial Narrow" w:cs="Arial"/>
          <w:noProof/>
          <w:sz w:val="22"/>
          <w:szCs w:val="22"/>
        </w:rPr>
        <w:t xml:space="preserve">Enter room wearing appropriate PPE </w:t>
      </w:r>
    </w:p>
    <w:p w:rsidR="00AF7C6E" w:rsidRPr="00441870" w:rsidRDefault="00AF7C6E" w:rsidP="00AF7C6E">
      <w:pPr>
        <w:numPr>
          <w:ilvl w:val="0"/>
          <w:numId w:val="19"/>
        </w:numPr>
        <w:rPr>
          <w:rFonts w:ascii="Arial Narrow" w:hAnsi="Arial Narrow" w:cs="Arial"/>
          <w:noProof/>
          <w:sz w:val="22"/>
          <w:szCs w:val="22"/>
        </w:rPr>
      </w:pPr>
      <w:r w:rsidRPr="00441870">
        <w:rPr>
          <w:rFonts w:ascii="Arial Narrow" w:hAnsi="Arial Narrow" w:cs="Arial"/>
          <w:noProof/>
          <w:sz w:val="22"/>
          <w:szCs w:val="22"/>
        </w:rPr>
        <w:t>Use forceps to remove any broken glass or other sharp items</w:t>
      </w:r>
      <w:r>
        <w:rPr>
          <w:rFonts w:ascii="Arial Narrow" w:hAnsi="Arial Narrow" w:cs="Arial"/>
          <w:noProof/>
          <w:sz w:val="22"/>
          <w:szCs w:val="22"/>
        </w:rPr>
        <w:t>;</w:t>
      </w:r>
      <w:r w:rsidRPr="00441870">
        <w:rPr>
          <w:rFonts w:ascii="Arial Narrow" w:hAnsi="Arial Narrow" w:cs="Arial"/>
          <w:noProof/>
          <w:sz w:val="22"/>
          <w:szCs w:val="22"/>
        </w:rPr>
        <w:t xml:space="preserve"> </w:t>
      </w:r>
      <w:r>
        <w:rPr>
          <w:rFonts w:ascii="Arial Narrow" w:hAnsi="Arial Narrow" w:cs="Arial"/>
          <w:noProof/>
          <w:sz w:val="22"/>
          <w:szCs w:val="22"/>
        </w:rPr>
        <w:t>sharps</w:t>
      </w:r>
      <w:r w:rsidRPr="00441870">
        <w:rPr>
          <w:rFonts w:ascii="Arial Narrow" w:hAnsi="Arial Narrow" w:cs="Arial"/>
          <w:noProof/>
          <w:sz w:val="22"/>
          <w:szCs w:val="22"/>
        </w:rPr>
        <w:t xml:space="preserve"> </w:t>
      </w:r>
      <w:r w:rsidR="006D72D8">
        <w:rPr>
          <w:rFonts w:ascii="Arial Narrow" w:hAnsi="Arial Narrow" w:cs="Arial"/>
          <w:noProof/>
          <w:sz w:val="22"/>
          <w:szCs w:val="22"/>
        </w:rPr>
        <w:t>must</w:t>
      </w:r>
      <w:r w:rsidRPr="00441870">
        <w:rPr>
          <w:rFonts w:ascii="Arial Narrow" w:hAnsi="Arial Narrow" w:cs="Arial"/>
          <w:noProof/>
          <w:sz w:val="22"/>
          <w:szCs w:val="22"/>
        </w:rPr>
        <w:t xml:space="preserve"> be placed into biohazard sharps containers</w:t>
      </w:r>
    </w:p>
    <w:p w:rsidR="00AF7C6E" w:rsidRPr="00FC6558" w:rsidRDefault="00AF7C6E" w:rsidP="00AF7C6E">
      <w:pPr>
        <w:numPr>
          <w:ilvl w:val="0"/>
          <w:numId w:val="19"/>
        </w:numPr>
        <w:rPr>
          <w:rFonts w:ascii="Arial Narrow" w:hAnsi="Arial Narrow" w:cs="Arial"/>
          <w:noProof/>
          <w:sz w:val="22"/>
          <w:szCs w:val="22"/>
        </w:rPr>
      </w:pPr>
      <w:r w:rsidRPr="00FC6558">
        <w:rPr>
          <w:rFonts w:ascii="Arial Narrow" w:hAnsi="Arial Narrow" w:cs="Arial"/>
          <w:noProof/>
          <w:sz w:val="22"/>
          <w:szCs w:val="22"/>
        </w:rPr>
        <w:t>Cover the spill with paper towels or other absorbent materials</w:t>
      </w:r>
    </w:p>
    <w:p w:rsidR="00AF7C6E" w:rsidRPr="00FC6558" w:rsidRDefault="00AF7C6E" w:rsidP="00AF7C6E">
      <w:pPr>
        <w:numPr>
          <w:ilvl w:val="0"/>
          <w:numId w:val="19"/>
        </w:numPr>
        <w:rPr>
          <w:rFonts w:ascii="Arial Narrow" w:hAnsi="Arial Narrow" w:cs="Arial"/>
          <w:noProof/>
          <w:sz w:val="22"/>
          <w:szCs w:val="22"/>
        </w:rPr>
      </w:pPr>
      <w:r w:rsidRPr="00FC6558">
        <w:rPr>
          <w:rFonts w:ascii="Arial Narrow" w:hAnsi="Arial Narrow" w:cs="Arial"/>
          <w:noProof/>
          <w:sz w:val="22"/>
          <w:szCs w:val="22"/>
        </w:rPr>
        <w:t xml:space="preserve">Apply 10% bleach directly </w:t>
      </w:r>
      <w:r>
        <w:rPr>
          <w:rFonts w:ascii="Arial Narrow" w:hAnsi="Arial Narrow" w:cs="Arial"/>
          <w:noProof/>
          <w:sz w:val="22"/>
          <w:szCs w:val="22"/>
        </w:rPr>
        <w:t xml:space="preserve">around and </w:t>
      </w:r>
      <w:r w:rsidRPr="00FC6558">
        <w:rPr>
          <w:rFonts w:ascii="Arial Narrow" w:hAnsi="Arial Narrow" w:cs="Arial"/>
          <w:noProof/>
          <w:sz w:val="22"/>
          <w:szCs w:val="22"/>
        </w:rPr>
        <w:t xml:space="preserve">onto </w:t>
      </w:r>
      <w:r>
        <w:rPr>
          <w:rFonts w:ascii="Arial Narrow" w:hAnsi="Arial Narrow" w:cs="Arial"/>
          <w:noProof/>
          <w:sz w:val="22"/>
          <w:szCs w:val="22"/>
        </w:rPr>
        <w:t xml:space="preserve">the </w:t>
      </w:r>
      <w:r w:rsidRPr="00FC6558">
        <w:rPr>
          <w:rFonts w:ascii="Arial Narrow" w:hAnsi="Arial Narrow" w:cs="Arial"/>
          <w:noProof/>
          <w:sz w:val="22"/>
          <w:szCs w:val="22"/>
        </w:rPr>
        <w:t>paper towels covering the spill</w:t>
      </w:r>
    </w:p>
    <w:p w:rsidR="00AF7C6E" w:rsidRPr="00FC6558" w:rsidRDefault="00AF7C6E" w:rsidP="00AF7C6E">
      <w:pPr>
        <w:numPr>
          <w:ilvl w:val="0"/>
          <w:numId w:val="19"/>
        </w:numPr>
        <w:rPr>
          <w:rFonts w:ascii="Arial Narrow" w:hAnsi="Arial Narrow" w:cs="Arial"/>
          <w:noProof/>
          <w:sz w:val="22"/>
          <w:szCs w:val="22"/>
        </w:rPr>
      </w:pPr>
      <w:r w:rsidRPr="00FC6558">
        <w:rPr>
          <w:rFonts w:ascii="Arial Narrow" w:hAnsi="Arial Narrow" w:cs="Arial"/>
          <w:noProof/>
          <w:sz w:val="22"/>
          <w:szCs w:val="22"/>
        </w:rPr>
        <w:t xml:space="preserve">Allow 15 minute contact time before cleaning, starting at </w:t>
      </w:r>
      <w:r>
        <w:rPr>
          <w:rFonts w:ascii="Arial Narrow" w:hAnsi="Arial Narrow" w:cs="Arial"/>
          <w:noProof/>
          <w:sz w:val="22"/>
          <w:szCs w:val="22"/>
        </w:rPr>
        <w:t xml:space="preserve">the </w:t>
      </w:r>
      <w:r w:rsidRPr="00FC6558">
        <w:rPr>
          <w:rFonts w:ascii="Arial Narrow" w:hAnsi="Arial Narrow" w:cs="Arial"/>
          <w:noProof/>
          <w:sz w:val="22"/>
          <w:szCs w:val="22"/>
        </w:rPr>
        <w:t xml:space="preserve">perimeter and working inwards towards </w:t>
      </w:r>
      <w:r>
        <w:rPr>
          <w:rFonts w:ascii="Arial Narrow" w:hAnsi="Arial Narrow" w:cs="Arial"/>
          <w:noProof/>
          <w:sz w:val="22"/>
          <w:szCs w:val="22"/>
        </w:rPr>
        <w:t xml:space="preserve">the </w:t>
      </w:r>
      <w:r w:rsidRPr="00FC6558">
        <w:rPr>
          <w:rFonts w:ascii="Arial Narrow" w:hAnsi="Arial Narrow" w:cs="Arial"/>
          <w:noProof/>
          <w:sz w:val="22"/>
          <w:szCs w:val="22"/>
        </w:rPr>
        <w:t>center</w:t>
      </w:r>
    </w:p>
    <w:p w:rsidR="00AF7C6E" w:rsidRDefault="00AF7C6E" w:rsidP="00AF7C6E">
      <w:pPr>
        <w:numPr>
          <w:ilvl w:val="0"/>
          <w:numId w:val="19"/>
        </w:numPr>
        <w:rPr>
          <w:rFonts w:ascii="Arial Narrow" w:hAnsi="Arial Narrow" w:cs="Arial"/>
          <w:noProof/>
          <w:sz w:val="22"/>
          <w:szCs w:val="22"/>
        </w:rPr>
      </w:pPr>
      <w:r w:rsidRPr="00FC6558">
        <w:rPr>
          <w:rFonts w:ascii="Arial Narrow" w:hAnsi="Arial Narrow" w:cs="Arial"/>
          <w:noProof/>
          <w:sz w:val="22"/>
          <w:szCs w:val="22"/>
        </w:rPr>
        <w:t>Dispose of materials into biohazard bins</w:t>
      </w:r>
    </w:p>
    <w:p w:rsidR="00AF7C6E" w:rsidRPr="00332517" w:rsidRDefault="00AF7C6E" w:rsidP="00AF7C6E">
      <w:pPr>
        <w:numPr>
          <w:ilvl w:val="0"/>
          <w:numId w:val="19"/>
        </w:numPr>
        <w:rPr>
          <w:rFonts w:ascii="Arial Narrow" w:hAnsi="Arial Narrow" w:cs="Arial"/>
          <w:noProof/>
          <w:sz w:val="22"/>
          <w:szCs w:val="22"/>
        </w:rPr>
      </w:pPr>
      <w:r w:rsidRPr="00FC6558">
        <w:rPr>
          <w:rFonts w:ascii="Arial Narrow" w:hAnsi="Arial Narrow" w:cs="Arial"/>
          <w:noProof/>
          <w:sz w:val="22"/>
          <w:szCs w:val="22"/>
        </w:rPr>
        <w:t>For large spills, you may contact the EH&amp;S office for assistance at (323)442-2200</w:t>
      </w:r>
    </w:p>
    <w:p w:rsidR="003336EF" w:rsidRDefault="003336EF">
      <w:pPr>
        <w:rPr>
          <w:rFonts w:ascii="Arial Narrow" w:hAnsi="Arial Narrow" w:cs="Arial"/>
        </w:rPr>
      </w:pPr>
    </w:p>
    <w:p w:rsidR="005C5C2C" w:rsidRDefault="005C5C2C">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622C71" w:rsidRPr="00775046">
        <w:tc>
          <w:tcPr>
            <w:tcW w:w="11016" w:type="dxa"/>
            <w:shd w:val="clear" w:color="auto" w:fill="E6E6E6"/>
          </w:tcPr>
          <w:p w:rsidR="00F32519" w:rsidRPr="00775046" w:rsidRDefault="001A6576" w:rsidP="001A6576">
            <w:pPr>
              <w:rPr>
                <w:rFonts w:ascii="Arial Narrow" w:hAnsi="Arial Narrow" w:cs="Arial"/>
                <w:b/>
              </w:rPr>
            </w:pPr>
            <w:r w:rsidRPr="00775046">
              <w:rPr>
                <w:rFonts w:ascii="Arial Narrow" w:hAnsi="Arial Narrow" w:cs="Arial"/>
                <w:b/>
              </w:rPr>
              <w:t xml:space="preserve">IX.  </w:t>
            </w:r>
            <w:r w:rsidR="008F5CD4" w:rsidRPr="002478AD">
              <w:rPr>
                <w:rFonts w:ascii="Arial Narrow" w:hAnsi="Arial Narrow" w:cs="Arial"/>
                <w:b/>
              </w:rPr>
              <w:t>EXP</w:t>
            </w:r>
            <w:r w:rsidRPr="002478AD">
              <w:rPr>
                <w:rFonts w:ascii="Arial Narrow" w:hAnsi="Arial Narrow" w:cs="Arial"/>
                <w:b/>
              </w:rPr>
              <w:t>O</w:t>
            </w:r>
            <w:r w:rsidR="008F5CD4" w:rsidRPr="002478AD">
              <w:rPr>
                <w:rFonts w:ascii="Arial Narrow" w:hAnsi="Arial Narrow" w:cs="Arial"/>
                <w:b/>
              </w:rPr>
              <w:t>S</w:t>
            </w:r>
            <w:r w:rsidRPr="002478AD">
              <w:rPr>
                <w:rFonts w:ascii="Arial Narrow" w:hAnsi="Arial Narrow" w:cs="Arial"/>
                <w:b/>
              </w:rPr>
              <w:t>URE</w:t>
            </w:r>
            <w:r w:rsidRPr="00775046">
              <w:rPr>
                <w:rFonts w:ascii="Arial Narrow" w:hAnsi="Arial Narrow" w:cs="Arial"/>
                <w:b/>
              </w:rPr>
              <w:t xml:space="preserve"> RESPONSE </w:t>
            </w:r>
            <w:r w:rsidR="00DA0E2B" w:rsidRPr="00775046">
              <w:rPr>
                <w:rFonts w:ascii="Arial Narrow" w:hAnsi="Arial Narrow" w:cs="Arial"/>
              </w:rPr>
              <w:fldChar w:fldCharType="begin">
                <w:ffData>
                  <w:name w:val="Text9"/>
                  <w:enabled/>
                  <w:calcOnExit w:val="0"/>
                  <w:textInput/>
                </w:ffData>
              </w:fldChar>
            </w:r>
            <w:bookmarkStart w:id="4" w:name="Text9"/>
            <w:r w:rsidR="004A00F8" w:rsidRPr="00775046">
              <w:rPr>
                <w:rFonts w:ascii="Arial Narrow" w:hAnsi="Arial Narrow" w:cs="Arial"/>
              </w:rPr>
              <w:instrText xml:space="preserve"> FORMTEXT </w:instrText>
            </w:r>
            <w:r w:rsidR="005478E9">
              <w:rPr>
                <w:rFonts w:ascii="Arial Narrow" w:hAnsi="Arial Narrow" w:cs="Arial"/>
              </w:rPr>
            </w:r>
            <w:r w:rsidR="005478E9">
              <w:rPr>
                <w:rFonts w:ascii="Arial Narrow" w:hAnsi="Arial Narrow" w:cs="Arial"/>
              </w:rPr>
              <w:fldChar w:fldCharType="separate"/>
            </w:r>
            <w:r w:rsidR="00DA0E2B" w:rsidRPr="00775046">
              <w:rPr>
                <w:rFonts w:ascii="Arial Narrow" w:hAnsi="Arial Narrow" w:cs="Arial"/>
              </w:rPr>
              <w:fldChar w:fldCharType="end"/>
            </w:r>
            <w:bookmarkEnd w:id="4"/>
          </w:p>
        </w:tc>
      </w:tr>
    </w:tbl>
    <w:p w:rsidR="001A6576" w:rsidRPr="00FC6558" w:rsidRDefault="001A6576" w:rsidP="001A6576">
      <w:pPr>
        <w:rPr>
          <w:rFonts w:ascii="Arial Narrow" w:hAnsi="Arial Narrow" w:cs="Arial"/>
          <w:noProof/>
          <w:sz w:val="22"/>
          <w:szCs w:val="22"/>
        </w:rPr>
      </w:pPr>
      <w:r w:rsidRPr="00FC6558">
        <w:rPr>
          <w:rFonts w:ascii="Arial Narrow" w:hAnsi="Arial Narrow" w:cs="Arial"/>
          <w:noProof/>
          <w:sz w:val="22"/>
          <w:szCs w:val="22"/>
        </w:rPr>
        <w:t>In the event of an exposure, take the following precautions:</w:t>
      </w:r>
    </w:p>
    <w:p w:rsidR="001A6576" w:rsidRPr="00FC6558" w:rsidRDefault="001A6576" w:rsidP="001A6576">
      <w:pPr>
        <w:numPr>
          <w:ilvl w:val="0"/>
          <w:numId w:val="8"/>
        </w:numPr>
        <w:rPr>
          <w:rFonts w:ascii="Arial Narrow" w:hAnsi="Arial Narrow" w:cs="Arial"/>
          <w:noProof/>
          <w:sz w:val="22"/>
          <w:szCs w:val="22"/>
        </w:rPr>
      </w:pPr>
      <w:r w:rsidRPr="00FC6558">
        <w:rPr>
          <w:rFonts w:ascii="Arial Narrow" w:hAnsi="Arial Narrow" w:cs="Arial"/>
          <w:noProof/>
          <w:sz w:val="22"/>
          <w:szCs w:val="22"/>
        </w:rPr>
        <w:t>Remove any contaminated clothing</w:t>
      </w:r>
    </w:p>
    <w:p w:rsidR="001A6576" w:rsidRPr="00FC6558" w:rsidRDefault="001A6576" w:rsidP="001A6576">
      <w:pPr>
        <w:numPr>
          <w:ilvl w:val="0"/>
          <w:numId w:val="8"/>
        </w:numPr>
        <w:rPr>
          <w:rFonts w:ascii="Arial Narrow" w:hAnsi="Arial Narrow" w:cs="Arial"/>
          <w:noProof/>
          <w:sz w:val="22"/>
          <w:szCs w:val="22"/>
        </w:rPr>
      </w:pPr>
      <w:r w:rsidRPr="00FC6558">
        <w:rPr>
          <w:rFonts w:ascii="Arial Narrow" w:hAnsi="Arial Narrow" w:cs="Arial"/>
          <w:noProof/>
          <w:sz w:val="22"/>
          <w:szCs w:val="22"/>
        </w:rPr>
        <w:t>Wash all affected areas; for eye exposures, rinse for 15 minutes in eyewash or flush area with water, for needle-stick or other sharps exposure, wash wound area with soap and water for 15 minutes</w:t>
      </w:r>
    </w:p>
    <w:p w:rsidR="001A6576" w:rsidRDefault="001A6576" w:rsidP="001A6576">
      <w:pPr>
        <w:numPr>
          <w:ilvl w:val="0"/>
          <w:numId w:val="8"/>
        </w:numPr>
        <w:rPr>
          <w:rFonts w:ascii="Arial Narrow" w:hAnsi="Arial Narrow" w:cs="Arial"/>
          <w:noProof/>
          <w:sz w:val="22"/>
          <w:szCs w:val="22"/>
        </w:rPr>
      </w:pPr>
      <w:r w:rsidRPr="00FC6558">
        <w:rPr>
          <w:rFonts w:ascii="Arial Narrow" w:hAnsi="Arial Narrow" w:cs="Arial"/>
          <w:noProof/>
          <w:sz w:val="22"/>
          <w:szCs w:val="22"/>
        </w:rPr>
        <w:t>Report the exposure to your supervisor immediately</w:t>
      </w:r>
    </w:p>
    <w:p w:rsidR="00AF7C6E" w:rsidRDefault="00AF7C6E" w:rsidP="00AF7C6E">
      <w:pPr>
        <w:numPr>
          <w:ilvl w:val="0"/>
          <w:numId w:val="8"/>
        </w:numPr>
        <w:rPr>
          <w:rFonts w:ascii="Arial Narrow" w:hAnsi="Arial Narrow" w:cs="Arial"/>
          <w:noProof/>
          <w:sz w:val="22"/>
          <w:szCs w:val="22"/>
        </w:rPr>
      </w:pPr>
      <w:r w:rsidRPr="00FC6558">
        <w:rPr>
          <w:rFonts w:ascii="Arial Narrow" w:hAnsi="Arial Narrow" w:cs="Arial"/>
          <w:noProof/>
          <w:sz w:val="22"/>
          <w:szCs w:val="22"/>
        </w:rPr>
        <w:t xml:space="preserve">For </w:t>
      </w:r>
      <w:r w:rsidRPr="00AF7C6E">
        <w:rPr>
          <w:rFonts w:ascii="Arial Narrow" w:hAnsi="Arial Narrow" w:cs="Arial"/>
          <w:b/>
          <w:noProof/>
          <w:sz w:val="22"/>
          <w:szCs w:val="22"/>
        </w:rPr>
        <w:t>students</w:t>
      </w:r>
      <w:r w:rsidRPr="00FC6558">
        <w:rPr>
          <w:rFonts w:ascii="Arial Narrow" w:hAnsi="Arial Narrow" w:cs="Arial"/>
          <w:noProof/>
          <w:sz w:val="22"/>
          <w:szCs w:val="22"/>
        </w:rPr>
        <w:t xml:space="preserve">, seek treatment at </w:t>
      </w:r>
      <w:r>
        <w:rPr>
          <w:rFonts w:ascii="Arial Narrow" w:hAnsi="Arial Narrow" w:cs="Arial"/>
          <w:noProof/>
          <w:sz w:val="22"/>
          <w:szCs w:val="22"/>
        </w:rPr>
        <w:t xml:space="preserve">one of </w:t>
      </w:r>
      <w:r w:rsidRPr="00FC6558">
        <w:rPr>
          <w:rFonts w:ascii="Arial Narrow" w:hAnsi="Arial Narrow" w:cs="Arial"/>
          <w:noProof/>
          <w:sz w:val="22"/>
          <w:szCs w:val="22"/>
        </w:rPr>
        <w:t xml:space="preserve">the </w:t>
      </w:r>
      <w:r>
        <w:rPr>
          <w:rFonts w:ascii="Arial Narrow" w:hAnsi="Arial Narrow" w:cs="Arial"/>
          <w:noProof/>
          <w:sz w:val="22"/>
          <w:szCs w:val="22"/>
        </w:rPr>
        <w:t>following locations</w:t>
      </w:r>
      <w:r w:rsidRPr="00FC6558">
        <w:rPr>
          <w:rFonts w:ascii="Arial Narrow" w:hAnsi="Arial Narrow" w:cs="Arial"/>
          <w:noProof/>
          <w:sz w:val="22"/>
          <w:szCs w:val="22"/>
        </w:rPr>
        <w:t>:</w:t>
      </w:r>
    </w:p>
    <w:tbl>
      <w:tblPr>
        <w:tblW w:w="0" w:type="auto"/>
        <w:tblLook w:val="01E0" w:firstRow="1" w:lastRow="1" w:firstColumn="1" w:lastColumn="1" w:noHBand="0" w:noVBand="0"/>
      </w:tblPr>
      <w:tblGrid>
        <w:gridCol w:w="5410"/>
        <w:gridCol w:w="5390"/>
      </w:tblGrid>
      <w:tr w:rsidR="00AF7C6E" w:rsidRPr="00AF7C6E">
        <w:tc>
          <w:tcPr>
            <w:tcW w:w="5508" w:type="dxa"/>
          </w:tcPr>
          <w:p w:rsidR="00AF7C6E" w:rsidRPr="00AF7C6E" w:rsidRDefault="00AF7C6E" w:rsidP="00AF7C6E">
            <w:pPr>
              <w:ind w:left="360" w:firstLine="360"/>
              <w:rPr>
                <w:rFonts w:ascii="Arial Narrow" w:hAnsi="Arial Narrow" w:cs="Arial"/>
                <w:b/>
                <w:noProof/>
                <w:sz w:val="22"/>
                <w:szCs w:val="22"/>
              </w:rPr>
            </w:pPr>
            <w:r w:rsidRPr="00AF7C6E">
              <w:rPr>
                <w:rFonts w:ascii="Arial Narrow" w:hAnsi="Arial Narrow" w:cs="Arial"/>
                <w:b/>
                <w:noProof/>
                <w:sz w:val="22"/>
                <w:szCs w:val="22"/>
              </w:rPr>
              <w:t>Health Science Campus (HSC):</w:t>
            </w:r>
          </w:p>
          <w:p w:rsidR="00AF7C6E" w:rsidRPr="00AF7C6E" w:rsidRDefault="00AF7C6E" w:rsidP="00AF7C6E">
            <w:pPr>
              <w:ind w:left="360" w:firstLine="360"/>
              <w:rPr>
                <w:rFonts w:ascii="Arial Narrow" w:hAnsi="Arial Narrow" w:cs="Arial"/>
                <w:noProof/>
                <w:sz w:val="22"/>
                <w:szCs w:val="22"/>
              </w:rPr>
            </w:pPr>
            <w:r w:rsidRPr="00AF7C6E">
              <w:rPr>
                <w:rFonts w:ascii="Arial Narrow" w:hAnsi="Arial Narrow" w:cs="Arial"/>
                <w:noProof/>
                <w:sz w:val="22"/>
                <w:szCs w:val="22"/>
              </w:rPr>
              <w:t>Eric Cohen Student Health Center</w:t>
            </w:r>
          </w:p>
          <w:p w:rsidR="00AF7C6E" w:rsidRPr="00AF7C6E" w:rsidRDefault="00AF7C6E" w:rsidP="00AF7C6E">
            <w:pPr>
              <w:ind w:left="360" w:firstLine="360"/>
              <w:rPr>
                <w:rFonts w:ascii="Arial Narrow" w:hAnsi="Arial Narrow" w:cs="Arial"/>
                <w:noProof/>
                <w:sz w:val="22"/>
                <w:szCs w:val="22"/>
              </w:rPr>
            </w:pPr>
            <w:r w:rsidRPr="00AF7C6E">
              <w:rPr>
                <w:rFonts w:ascii="Arial Narrow" w:hAnsi="Arial Narrow" w:cs="Arial"/>
                <w:noProof/>
                <w:sz w:val="22"/>
                <w:szCs w:val="22"/>
              </w:rPr>
              <w:t>Healthcare Consultation Center (HCC)</w:t>
            </w:r>
          </w:p>
          <w:p w:rsidR="00AF7C6E" w:rsidRPr="00AF7C6E" w:rsidRDefault="00AF7C6E" w:rsidP="00AF7C6E">
            <w:pPr>
              <w:ind w:left="360" w:firstLine="360"/>
              <w:rPr>
                <w:rFonts w:ascii="Arial Narrow" w:hAnsi="Arial Narrow" w:cs="Arial"/>
                <w:noProof/>
                <w:sz w:val="22"/>
                <w:szCs w:val="22"/>
              </w:rPr>
            </w:pPr>
            <w:r w:rsidRPr="00AF7C6E">
              <w:rPr>
                <w:rFonts w:ascii="Arial Narrow" w:hAnsi="Arial Narrow" w:cs="Arial"/>
                <w:noProof/>
                <w:sz w:val="22"/>
                <w:szCs w:val="22"/>
              </w:rPr>
              <w:t>1510 San Pablo St., Suite 104</w:t>
            </w:r>
          </w:p>
          <w:p w:rsidR="00AF7C6E" w:rsidRPr="00AF7C6E" w:rsidRDefault="00AF7C6E" w:rsidP="00AF7C6E">
            <w:pPr>
              <w:ind w:left="360" w:firstLine="360"/>
              <w:rPr>
                <w:rFonts w:ascii="Arial Narrow" w:hAnsi="Arial Narrow" w:cs="Arial"/>
                <w:noProof/>
                <w:sz w:val="22"/>
                <w:szCs w:val="22"/>
              </w:rPr>
            </w:pPr>
            <w:r w:rsidRPr="00AF7C6E">
              <w:rPr>
                <w:rFonts w:ascii="Arial Narrow" w:hAnsi="Arial Narrow" w:cs="Arial"/>
                <w:noProof/>
                <w:sz w:val="22"/>
                <w:szCs w:val="22"/>
              </w:rPr>
              <w:t>(323)442-5631</w:t>
            </w:r>
          </w:p>
        </w:tc>
        <w:tc>
          <w:tcPr>
            <w:tcW w:w="5508" w:type="dxa"/>
          </w:tcPr>
          <w:p w:rsidR="00AF7C6E" w:rsidRPr="00AF7C6E" w:rsidRDefault="00AF7C6E" w:rsidP="00AF7C6E">
            <w:pPr>
              <w:rPr>
                <w:rFonts w:ascii="Arial Narrow" w:hAnsi="Arial Narrow" w:cs="Arial"/>
                <w:b/>
                <w:noProof/>
                <w:sz w:val="22"/>
                <w:szCs w:val="22"/>
              </w:rPr>
            </w:pPr>
            <w:r w:rsidRPr="00AF7C6E">
              <w:rPr>
                <w:rFonts w:ascii="Arial Narrow" w:hAnsi="Arial Narrow" w:cs="Arial"/>
                <w:b/>
                <w:noProof/>
                <w:sz w:val="22"/>
                <w:szCs w:val="22"/>
              </w:rPr>
              <w:t>University Park Campus (UPC):</w:t>
            </w:r>
          </w:p>
          <w:p w:rsidR="000C5589" w:rsidRDefault="000C5589" w:rsidP="000C5589">
            <w:pPr>
              <w:rPr>
                <w:rFonts w:ascii="Arial Narrow" w:hAnsi="Arial Narrow" w:cs="Arial"/>
                <w:noProof/>
                <w:sz w:val="22"/>
                <w:szCs w:val="22"/>
              </w:rPr>
            </w:pPr>
            <w:r>
              <w:rPr>
                <w:rFonts w:ascii="Arial Narrow" w:hAnsi="Arial Narrow" w:cs="Arial"/>
                <w:noProof/>
                <w:sz w:val="22"/>
                <w:szCs w:val="22"/>
              </w:rPr>
              <w:t>USC Engemann Student Health Center</w:t>
            </w:r>
          </w:p>
          <w:p w:rsidR="000C5589" w:rsidRPr="00AF7C6E" w:rsidRDefault="000C5589" w:rsidP="000C5589">
            <w:pPr>
              <w:rPr>
                <w:rFonts w:ascii="Arial Narrow" w:hAnsi="Arial Narrow" w:cs="Arial"/>
                <w:noProof/>
                <w:sz w:val="22"/>
                <w:szCs w:val="22"/>
              </w:rPr>
            </w:pPr>
            <w:r>
              <w:rPr>
                <w:rFonts w:ascii="Arial Narrow" w:hAnsi="Arial Narrow" w:cs="Arial"/>
                <w:noProof/>
                <w:sz w:val="22"/>
                <w:szCs w:val="22"/>
              </w:rPr>
              <w:t>1031 West</w:t>
            </w:r>
            <w:r w:rsidRPr="00AF7C6E">
              <w:rPr>
                <w:rFonts w:ascii="Arial Narrow" w:hAnsi="Arial Narrow" w:cs="Arial"/>
                <w:noProof/>
                <w:sz w:val="22"/>
                <w:szCs w:val="22"/>
              </w:rPr>
              <w:t xml:space="preserve"> 34</w:t>
            </w:r>
            <w:r w:rsidRPr="00AF7C6E">
              <w:rPr>
                <w:rFonts w:ascii="Arial Narrow" w:hAnsi="Arial Narrow" w:cs="Arial"/>
                <w:noProof/>
                <w:sz w:val="22"/>
                <w:szCs w:val="22"/>
                <w:vertAlign w:val="superscript"/>
              </w:rPr>
              <w:t>th</w:t>
            </w:r>
            <w:r w:rsidRPr="00AF7C6E">
              <w:rPr>
                <w:rFonts w:ascii="Arial Narrow" w:hAnsi="Arial Narrow" w:cs="Arial"/>
                <w:noProof/>
                <w:sz w:val="22"/>
                <w:szCs w:val="22"/>
              </w:rPr>
              <w:t xml:space="preserve"> St. </w:t>
            </w:r>
          </w:p>
          <w:p w:rsidR="00AF7C6E" w:rsidRPr="00AF7C6E" w:rsidRDefault="00AF7C6E" w:rsidP="00AF7C6E">
            <w:pPr>
              <w:rPr>
                <w:rFonts w:ascii="Arial Narrow" w:hAnsi="Arial Narrow" w:cs="Arial"/>
                <w:noProof/>
                <w:sz w:val="22"/>
                <w:szCs w:val="22"/>
              </w:rPr>
            </w:pPr>
            <w:r w:rsidRPr="00AF7C6E">
              <w:rPr>
                <w:rFonts w:ascii="Arial Narrow" w:hAnsi="Arial Narrow" w:cs="Arial"/>
                <w:noProof/>
                <w:sz w:val="22"/>
                <w:szCs w:val="22"/>
              </w:rPr>
              <w:t>Los Angeles, CA, 90089-0311</w:t>
            </w:r>
          </w:p>
          <w:p w:rsidR="00AF7C6E" w:rsidRPr="00AF7C6E" w:rsidRDefault="00AF7C6E" w:rsidP="00AF7C6E">
            <w:pPr>
              <w:rPr>
                <w:rFonts w:ascii="Arial Narrow" w:hAnsi="Arial Narrow" w:cs="Arial"/>
                <w:noProof/>
                <w:sz w:val="22"/>
                <w:szCs w:val="22"/>
              </w:rPr>
            </w:pPr>
            <w:r w:rsidRPr="00AF7C6E">
              <w:rPr>
                <w:rFonts w:ascii="Arial Narrow" w:hAnsi="Arial Narrow" w:cs="Arial"/>
                <w:noProof/>
                <w:sz w:val="22"/>
                <w:szCs w:val="22"/>
              </w:rPr>
              <w:t>(213)740-8742</w:t>
            </w:r>
          </w:p>
        </w:tc>
      </w:tr>
    </w:tbl>
    <w:p w:rsidR="00AF7C6E" w:rsidRDefault="00AF7C6E" w:rsidP="00AF7C6E">
      <w:pPr>
        <w:numPr>
          <w:ilvl w:val="0"/>
          <w:numId w:val="9"/>
        </w:numPr>
        <w:rPr>
          <w:rFonts w:ascii="Arial Narrow" w:hAnsi="Arial Narrow" w:cs="Arial"/>
          <w:noProof/>
          <w:sz w:val="22"/>
          <w:szCs w:val="22"/>
        </w:rPr>
      </w:pPr>
      <w:r w:rsidRPr="00FC6558">
        <w:rPr>
          <w:rFonts w:ascii="Arial Narrow" w:hAnsi="Arial Narrow" w:cs="Arial"/>
          <w:noProof/>
          <w:sz w:val="22"/>
          <w:szCs w:val="22"/>
        </w:rPr>
        <w:t xml:space="preserve">For </w:t>
      </w:r>
      <w:r w:rsidRPr="00AF7C6E">
        <w:rPr>
          <w:rFonts w:ascii="Arial Narrow" w:hAnsi="Arial Narrow" w:cs="Arial"/>
          <w:b/>
          <w:noProof/>
          <w:sz w:val="22"/>
          <w:szCs w:val="22"/>
        </w:rPr>
        <w:t>employees</w:t>
      </w:r>
      <w:r w:rsidRPr="00FC6558">
        <w:rPr>
          <w:rFonts w:ascii="Arial Narrow" w:hAnsi="Arial Narrow" w:cs="Arial"/>
          <w:noProof/>
          <w:sz w:val="22"/>
          <w:szCs w:val="22"/>
        </w:rPr>
        <w:t xml:space="preserve">, seek treatment at </w:t>
      </w:r>
      <w:r>
        <w:rPr>
          <w:rFonts w:ascii="Arial Narrow" w:hAnsi="Arial Narrow" w:cs="Arial"/>
          <w:noProof/>
          <w:sz w:val="22"/>
          <w:szCs w:val="22"/>
        </w:rPr>
        <w:t>one of the following locations:</w:t>
      </w:r>
    </w:p>
    <w:tbl>
      <w:tblPr>
        <w:tblW w:w="0" w:type="auto"/>
        <w:tblLook w:val="01E0" w:firstRow="1" w:lastRow="1" w:firstColumn="1" w:lastColumn="1" w:noHBand="0" w:noVBand="0"/>
      </w:tblPr>
      <w:tblGrid>
        <w:gridCol w:w="5405"/>
        <w:gridCol w:w="5395"/>
      </w:tblGrid>
      <w:tr w:rsidR="00AF7C6E" w:rsidRPr="00AF7C6E">
        <w:tc>
          <w:tcPr>
            <w:tcW w:w="5508" w:type="dxa"/>
          </w:tcPr>
          <w:p w:rsidR="00AF7C6E" w:rsidRPr="00AF7C6E" w:rsidRDefault="00AF7C6E" w:rsidP="00AF7C6E">
            <w:pPr>
              <w:ind w:left="360" w:firstLine="360"/>
              <w:rPr>
                <w:rFonts w:ascii="Arial Narrow" w:hAnsi="Arial Narrow" w:cs="Arial"/>
                <w:b/>
                <w:noProof/>
                <w:sz w:val="22"/>
                <w:szCs w:val="22"/>
              </w:rPr>
            </w:pPr>
            <w:r w:rsidRPr="00AF7C6E">
              <w:rPr>
                <w:rFonts w:ascii="Arial Narrow" w:hAnsi="Arial Narrow" w:cs="Arial"/>
                <w:b/>
                <w:noProof/>
                <w:sz w:val="22"/>
                <w:szCs w:val="22"/>
              </w:rPr>
              <w:t>Health Science Campus (HSC):</w:t>
            </w:r>
          </w:p>
          <w:p w:rsidR="00AF7C6E" w:rsidRPr="00AF7C6E" w:rsidRDefault="00AF7C6E" w:rsidP="00AF7C6E">
            <w:pPr>
              <w:ind w:left="360"/>
              <w:rPr>
                <w:rFonts w:ascii="Arial Narrow" w:hAnsi="Arial Narrow" w:cs="Arial"/>
                <w:noProof/>
                <w:sz w:val="22"/>
                <w:szCs w:val="22"/>
              </w:rPr>
            </w:pPr>
            <w:r w:rsidRPr="00AF7C6E">
              <w:rPr>
                <w:rFonts w:ascii="Arial Narrow" w:hAnsi="Arial Narrow" w:cs="Arial"/>
                <w:noProof/>
                <w:sz w:val="22"/>
                <w:szCs w:val="22"/>
              </w:rPr>
              <w:t xml:space="preserve">        Internal Medicine</w:t>
            </w:r>
          </w:p>
          <w:p w:rsidR="00AF7C6E" w:rsidRPr="00AF7C6E" w:rsidRDefault="00AF7C6E" w:rsidP="00AF7C6E">
            <w:pPr>
              <w:rPr>
                <w:rFonts w:ascii="Arial Narrow" w:hAnsi="Arial Narrow" w:cs="Arial"/>
                <w:noProof/>
                <w:sz w:val="22"/>
                <w:szCs w:val="22"/>
              </w:rPr>
            </w:pPr>
            <w:r w:rsidRPr="00AF7C6E">
              <w:rPr>
                <w:rFonts w:ascii="Arial Narrow" w:hAnsi="Arial Narrow" w:cs="Arial"/>
                <w:noProof/>
                <w:sz w:val="22"/>
                <w:szCs w:val="22"/>
              </w:rPr>
              <w:t xml:space="preserve">           </w:t>
            </w:r>
            <w:r w:rsidRPr="00AF7C6E">
              <w:rPr>
                <w:rFonts w:ascii="Arial Narrow" w:hAnsi="Arial Narrow" w:cs="Arial"/>
                <w:noProof/>
                <w:sz w:val="22"/>
                <w:szCs w:val="22"/>
              </w:rPr>
              <w:tab/>
              <w:t>Healthcare Consultation Center II (HCC II)</w:t>
            </w:r>
          </w:p>
          <w:p w:rsidR="00AF7C6E" w:rsidRPr="00AF7C6E" w:rsidRDefault="00AF7C6E" w:rsidP="00AF7C6E">
            <w:pPr>
              <w:rPr>
                <w:rFonts w:ascii="Arial Narrow" w:hAnsi="Arial Narrow" w:cs="Arial"/>
                <w:noProof/>
                <w:sz w:val="22"/>
                <w:szCs w:val="22"/>
              </w:rPr>
            </w:pPr>
            <w:r w:rsidRPr="00AF7C6E">
              <w:rPr>
                <w:rFonts w:ascii="Arial Narrow" w:hAnsi="Arial Narrow" w:cs="Arial"/>
                <w:noProof/>
                <w:sz w:val="22"/>
                <w:szCs w:val="22"/>
              </w:rPr>
              <w:t xml:space="preserve">           </w:t>
            </w:r>
            <w:r w:rsidRPr="00AF7C6E">
              <w:rPr>
                <w:rFonts w:ascii="Arial Narrow" w:hAnsi="Arial Narrow" w:cs="Arial"/>
                <w:noProof/>
                <w:sz w:val="22"/>
                <w:szCs w:val="22"/>
              </w:rPr>
              <w:tab/>
              <w:t xml:space="preserve">1520 San Pablo St. </w:t>
            </w:r>
          </w:p>
          <w:p w:rsidR="00AF7C6E" w:rsidRPr="00AF7C6E" w:rsidRDefault="00AF7C6E" w:rsidP="00AF7C6E">
            <w:pPr>
              <w:ind w:left="360" w:firstLine="360"/>
              <w:rPr>
                <w:rFonts w:ascii="Arial Narrow" w:hAnsi="Arial Narrow" w:cs="Arial"/>
                <w:noProof/>
                <w:sz w:val="22"/>
                <w:szCs w:val="22"/>
              </w:rPr>
            </w:pPr>
            <w:r w:rsidRPr="00AF7C6E">
              <w:rPr>
                <w:rFonts w:ascii="Arial Narrow" w:hAnsi="Arial Narrow" w:cs="Arial"/>
                <w:noProof/>
                <w:sz w:val="22"/>
                <w:szCs w:val="22"/>
              </w:rPr>
              <w:t xml:space="preserve"> (323)442-5100</w:t>
            </w:r>
          </w:p>
        </w:tc>
        <w:tc>
          <w:tcPr>
            <w:tcW w:w="5508" w:type="dxa"/>
          </w:tcPr>
          <w:p w:rsidR="00AF7C6E" w:rsidRPr="00AF7C6E" w:rsidRDefault="00AF7C6E" w:rsidP="00AF7C6E">
            <w:pPr>
              <w:rPr>
                <w:rFonts w:ascii="Arial Narrow" w:hAnsi="Arial Narrow" w:cs="Arial"/>
                <w:b/>
                <w:noProof/>
                <w:sz w:val="22"/>
                <w:szCs w:val="22"/>
              </w:rPr>
            </w:pPr>
            <w:r w:rsidRPr="00AF7C6E">
              <w:rPr>
                <w:rFonts w:ascii="Arial Narrow" w:hAnsi="Arial Narrow" w:cs="Arial"/>
                <w:b/>
                <w:noProof/>
                <w:sz w:val="22"/>
                <w:szCs w:val="22"/>
              </w:rPr>
              <w:t>University Park Campus (UPC):</w:t>
            </w:r>
          </w:p>
          <w:p w:rsidR="00DB5C40" w:rsidRDefault="00DB5C40" w:rsidP="00AF7C6E">
            <w:pPr>
              <w:rPr>
                <w:rFonts w:ascii="Arial Narrow" w:hAnsi="Arial Narrow" w:cs="Arial"/>
                <w:noProof/>
                <w:sz w:val="22"/>
                <w:szCs w:val="22"/>
              </w:rPr>
            </w:pPr>
            <w:r>
              <w:rPr>
                <w:rFonts w:ascii="Arial Narrow" w:hAnsi="Arial Narrow" w:cs="Arial"/>
                <w:noProof/>
                <w:sz w:val="22"/>
                <w:szCs w:val="22"/>
              </w:rPr>
              <w:t>USC Engemann Student Health Center</w:t>
            </w:r>
          </w:p>
          <w:p w:rsidR="00AF7C6E" w:rsidRPr="00AF7C6E" w:rsidRDefault="00DB5C40" w:rsidP="00AF7C6E">
            <w:pPr>
              <w:rPr>
                <w:rFonts w:ascii="Arial Narrow" w:hAnsi="Arial Narrow" w:cs="Arial"/>
                <w:noProof/>
                <w:sz w:val="22"/>
                <w:szCs w:val="22"/>
              </w:rPr>
            </w:pPr>
            <w:r>
              <w:rPr>
                <w:rFonts w:ascii="Arial Narrow" w:hAnsi="Arial Narrow" w:cs="Arial"/>
                <w:noProof/>
                <w:sz w:val="22"/>
                <w:szCs w:val="22"/>
              </w:rPr>
              <w:t>1031 West</w:t>
            </w:r>
            <w:r w:rsidR="00AF7C6E" w:rsidRPr="00AF7C6E">
              <w:rPr>
                <w:rFonts w:ascii="Arial Narrow" w:hAnsi="Arial Narrow" w:cs="Arial"/>
                <w:noProof/>
                <w:sz w:val="22"/>
                <w:szCs w:val="22"/>
              </w:rPr>
              <w:t xml:space="preserve"> 34</w:t>
            </w:r>
            <w:r w:rsidR="00AF7C6E" w:rsidRPr="00AF7C6E">
              <w:rPr>
                <w:rFonts w:ascii="Arial Narrow" w:hAnsi="Arial Narrow" w:cs="Arial"/>
                <w:noProof/>
                <w:sz w:val="22"/>
                <w:szCs w:val="22"/>
                <w:vertAlign w:val="superscript"/>
              </w:rPr>
              <w:t>th</w:t>
            </w:r>
            <w:r w:rsidR="00AF7C6E" w:rsidRPr="00AF7C6E">
              <w:rPr>
                <w:rFonts w:ascii="Arial Narrow" w:hAnsi="Arial Narrow" w:cs="Arial"/>
                <w:noProof/>
                <w:sz w:val="22"/>
                <w:szCs w:val="22"/>
              </w:rPr>
              <w:t xml:space="preserve"> St. </w:t>
            </w:r>
          </w:p>
          <w:p w:rsidR="00AF7C6E" w:rsidRPr="00AF7C6E" w:rsidRDefault="00AF7C6E" w:rsidP="00AF7C6E">
            <w:pPr>
              <w:rPr>
                <w:rFonts w:ascii="Arial Narrow" w:hAnsi="Arial Narrow" w:cs="Arial"/>
                <w:noProof/>
                <w:sz w:val="22"/>
                <w:szCs w:val="22"/>
              </w:rPr>
            </w:pPr>
            <w:r w:rsidRPr="00AF7C6E">
              <w:rPr>
                <w:rFonts w:ascii="Arial Narrow" w:hAnsi="Arial Narrow" w:cs="Arial"/>
                <w:noProof/>
                <w:sz w:val="22"/>
                <w:szCs w:val="22"/>
              </w:rPr>
              <w:t>Los Angeles, CA, 90089-0311</w:t>
            </w:r>
          </w:p>
          <w:p w:rsidR="00AF7C6E" w:rsidRPr="00AF7C6E" w:rsidRDefault="00AF7C6E" w:rsidP="00AF7C6E">
            <w:pPr>
              <w:rPr>
                <w:rFonts w:ascii="Arial Narrow" w:hAnsi="Arial Narrow" w:cs="Arial"/>
                <w:noProof/>
                <w:sz w:val="22"/>
                <w:szCs w:val="22"/>
              </w:rPr>
            </w:pPr>
            <w:r w:rsidRPr="00AF7C6E">
              <w:rPr>
                <w:rFonts w:ascii="Arial Narrow" w:hAnsi="Arial Narrow" w:cs="Arial"/>
                <w:noProof/>
                <w:sz w:val="22"/>
                <w:szCs w:val="22"/>
              </w:rPr>
              <w:t>(213)740-8742</w:t>
            </w:r>
          </w:p>
        </w:tc>
      </w:tr>
      <w:tr w:rsidR="00D65B6B" w:rsidRPr="00AF7C6E">
        <w:tc>
          <w:tcPr>
            <w:tcW w:w="5508" w:type="dxa"/>
          </w:tcPr>
          <w:p w:rsidR="00D65B6B" w:rsidRDefault="008F5CD4" w:rsidP="00AF7C6E">
            <w:pPr>
              <w:ind w:left="360" w:firstLine="360"/>
              <w:rPr>
                <w:rFonts w:ascii="Arial Narrow" w:hAnsi="Arial Narrow" w:cs="Arial"/>
                <w:b/>
                <w:noProof/>
                <w:sz w:val="22"/>
                <w:szCs w:val="22"/>
              </w:rPr>
            </w:pPr>
            <w:r>
              <w:rPr>
                <w:rFonts w:ascii="Arial Narrow" w:hAnsi="Arial Narrow" w:cs="Arial"/>
                <w:b/>
                <w:noProof/>
                <w:sz w:val="22"/>
                <w:szCs w:val="22"/>
              </w:rPr>
              <w:t>O</w:t>
            </w:r>
            <w:r w:rsidR="00D65B6B">
              <w:rPr>
                <w:rFonts w:ascii="Arial Narrow" w:hAnsi="Arial Narrow" w:cs="Arial"/>
                <w:b/>
                <w:noProof/>
                <w:sz w:val="22"/>
                <w:szCs w:val="22"/>
              </w:rPr>
              <w:t xml:space="preserve">r </w:t>
            </w:r>
          </w:p>
          <w:p w:rsidR="00D65B6B" w:rsidRDefault="00D65B6B" w:rsidP="00D65B6B">
            <w:pPr>
              <w:ind w:left="360" w:firstLine="360"/>
              <w:rPr>
                <w:rFonts w:ascii="Arial Narrow" w:hAnsi="Arial Narrow" w:cs="Arial"/>
                <w:b/>
                <w:noProof/>
                <w:sz w:val="22"/>
                <w:szCs w:val="22"/>
              </w:rPr>
            </w:pPr>
            <w:r>
              <w:rPr>
                <w:rFonts w:ascii="Arial Narrow" w:hAnsi="Arial Narrow" w:cs="Arial"/>
                <w:b/>
                <w:noProof/>
                <w:sz w:val="22"/>
                <w:szCs w:val="22"/>
              </w:rPr>
              <w:t>White Memorial Medical Center(</w:t>
            </w:r>
            <w:r w:rsidRPr="002478AD">
              <w:rPr>
                <w:rFonts w:ascii="Arial Narrow" w:hAnsi="Arial Narrow" w:cs="Arial"/>
                <w:b/>
                <w:noProof/>
                <w:color w:val="FF0000"/>
                <w:sz w:val="22"/>
                <w:szCs w:val="22"/>
              </w:rPr>
              <w:t>24hr emergency</w:t>
            </w:r>
            <w:r>
              <w:rPr>
                <w:rFonts w:ascii="Arial Narrow" w:hAnsi="Arial Narrow" w:cs="Arial"/>
                <w:b/>
                <w:noProof/>
                <w:sz w:val="22"/>
                <w:szCs w:val="22"/>
              </w:rPr>
              <w:t>)</w:t>
            </w:r>
          </w:p>
          <w:p w:rsidR="00D65B6B" w:rsidRPr="00965A8C" w:rsidRDefault="00D65B6B" w:rsidP="00AF7C6E">
            <w:pPr>
              <w:ind w:left="360" w:firstLine="360"/>
              <w:rPr>
                <w:rFonts w:ascii="Arial Narrow" w:hAnsi="Arial Narrow" w:cs="Arial"/>
                <w:noProof/>
                <w:sz w:val="22"/>
                <w:szCs w:val="22"/>
                <w:lang w:val="es-ES"/>
              </w:rPr>
            </w:pPr>
            <w:r w:rsidRPr="00965A8C">
              <w:rPr>
                <w:rFonts w:ascii="Arial Narrow" w:hAnsi="Arial Narrow" w:cs="Arial"/>
                <w:noProof/>
                <w:sz w:val="22"/>
                <w:szCs w:val="22"/>
                <w:lang w:val="es-ES"/>
              </w:rPr>
              <w:t>1720 Cesar E. Chavez Ave.</w:t>
            </w:r>
          </w:p>
          <w:p w:rsidR="00D65B6B" w:rsidRPr="00965A8C" w:rsidRDefault="00D65B6B" w:rsidP="00AF7C6E">
            <w:pPr>
              <w:ind w:left="360" w:firstLine="360"/>
              <w:rPr>
                <w:rFonts w:ascii="Arial Narrow" w:hAnsi="Arial Narrow" w:cs="Arial"/>
                <w:noProof/>
                <w:sz w:val="22"/>
                <w:szCs w:val="22"/>
                <w:lang w:val="es-ES"/>
              </w:rPr>
            </w:pPr>
            <w:r w:rsidRPr="00965A8C">
              <w:rPr>
                <w:rFonts w:ascii="Arial Narrow" w:hAnsi="Arial Narrow" w:cs="Arial"/>
                <w:noProof/>
                <w:sz w:val="22"/>
                <w:szCs w:val="22"/>
                <w:lang w:val="es-ES"/>
              </w:rPr>
              <w:t>Los Angeles, CA 90033</w:t>
            </w:r>
          </w:p>
          <w:p w:rsidR="00D65B6B" w:rsidRPr="00D65B6B" w:rsidRDefault="00D65B6B" w:rsidP="00AF7C6E">
            <w:pPr>
              <w:ind w:left="360" w:firstLine="360"/>
              <w:rPr>
                <w:rFonts w:ascii="Arial Narrow" w:hAnsi="Arial Narrow" w:cs="Arial"/>
                <w:noProof/>
                <w:sz w:val="22"/>
                <w:szCs w:val="22"/>
              </w:rPr>
            </w:pPr>
            <w:r>
              <w:rPr>
                <w:rFonts w:ascii="Arial Narrow" w:hAnsi="Arial Narrow" w:cs="Arial"/>
                <w:noProof/>
                <w:sz w:val="22"/>
                <w:szCs w:val="22"/>
              </w:rPr>
              <w:t>(323)268-5000</w:t>
            </w:r>
          </w:p>
        </w:tc>
        <w:tc>
          <w:tcPr>
            <w:tcW w:w="5508" w:type="dxa"/>
          </w:tcPr>
          <w:p w:rsidR="00D65B6B" w:rsidRDefault="00D65B6B" w:rsidP="00AF7C6E">
            <w:pPr>
              <w:rPr>
                <w:rFonts w:ascii="Arial Narrow" w:hAnsi="Arial Narrow" w:cs="Arial"/>
                <w:b/>
                <w:noProof/>
                <w:sz w:val="22"/>
                <w:szCs w:val="22"/>
              </w:rPr>
            </w:pPr>
            <w:r>
              <w:rPr>
                <w:rFonts w:ascii="Arial Narrow" w:hAnsi="Arial Narrow" w:cs="Arial"/>
                <w:b/>
                <w:noProof/>
                <w:sz w:val="22"/>
                <w:szCs w:val="22"/>
              </w:rPr>
              <w:t>Or</w:t>
            </w:r>
          </w:p>
          <w:p w:rsidR="00D65B6B" w:rsidRDefault="00D65B6B" w:rsidP="00AF7C6E">
            <w:pPr>
              <w:rPr>
                <w:rFonts w:ascii="Arial Narrow" w:hAnsi="Arial Narrow" w:cs="Arial"/>
                <w:b/>
                <w:noProof/>
                <w:sz w:val="22"/>
                <w:szCs w:val="22"/>
              </w:rPr>
            </w:pPr>
            <w:r>
              <w:rPr>
                <w:rFonts w:ascii="Arial Narrow" w:hAnsi="Arial Narrow" w:cs="Arial"/>
                <w:b/>
                <w:noProof/>
                <w:sz w:val="22"/>
                <w:szCs w:val="22"/>
              </w:rPr>
              <w:t>Good Samaritan Hospital(</w:t>
            </w:r>
            <w:r w:rsidRPr="002478AD">
              <w:rPr>
                <w:rFonts w:ascii="Arial Narrow" w:hAnsi="Arial Narrow" w:cs="Arial"/>
                <w:b/>
                <w:noProof/>
                <w:color w:val="FF0000"/>
                <w:sz w:val="22"/>
                <w:szCs w:val="22"/>
              </w:rPr>
              <w:t>24hr emergency</w:t>
            </w:r>
            <w:r>
              <w:rPr>
                <w:rFonts w:ascii="Arial Narrow" w:hAnsi="Arial Narrow" w:cs="Arial"/>
                <w:b/>
                <w:noProof/>
                <w:sz w:val="22"/>
                <w:szCs w:val="22"/>
              </w:rPr>
              <w:t>)</w:t>
            </w:r>
          </w:p>
          <w:p w:rsidR="00D65B6B" w:rsidRPr="00965A8C" w:rsidRDefault="00D65B6B" w:rsidP="00AF7C6E">
            <w:pPr>
              <w:rPr>
                <w:rFonts w:ascii="Arial Narrow" w:hAnsi="Arial Narrow" w:cs="Arial"/>
                <w:noProof/>
                <w:sz w:val="22"/>
                <w:szCs w:val="22"/>
                <w:lang w:val="es-ES"/>
              </w:rPr>
            </w:pPr>
            <w:r w:rsidRPr="00965A8C">
              <w:rPr>
                <w:rFonts w:ascii="Arial Narrow" w:hAnsi="Arial Narrow" w:cs="Arial"/>
                <w:noProof/>
                <w:sz w:val="22"/>
                <w:szCs w:val="22"/>
                <w:lang w:val="es-ES"/>
              </w:rPr>
              <w:t>1225 Wilshire Blvd.</w:t>
            </w:r>
          </w:p>
          <w:p w:rsidR="00D65B6B" w:rsidRPr="00965A8C" w:rsidRDefault="00D65B6B" w:rsidP="00AF7C6E">
            <w:pPr>
              <w:rPr>
                <w:rFonts w:ascii="Arial Narrow" w:hAnsi="Arial Narrow" w:cs="Arial"/>
                <w:noProof/>
                <w:sz w:val="22"/>
                <w:szCs w:val="22"/>
                <w:lang w:val="es-ES"/>
              </w:rPr>
            </w:pPr>
            <w:r w:rsidRPr="00965A8C">
              <w:rPr>
                <w:rFonts w:ascii="Arial Narrow" w:hAnsi="Arial Narrow" w:cs="Arial"/>
                <w:noProof/>
                <w:sz w:val="22"/>
                <w:szCs w:val="22"/>
                <w:lang w:val="es-ES"/>
              </w:rPr>
              <w:t>Los angeles, CA 90017</w:t>
            </w:r>
          </w:p>
          <w:p w:rsidR="00D65B6B" w:rsidRPr="00D65B6B" w:rsidRDefault="00D65B6B" w:rsidP="00AF7C6E">
            <w:pPr>
              <w:rPr>
                <w:rFonts w:ascii="Arial Narrow" w:hAnsi="Arial Narrow" w:cs="Arial"/>
                <w:noProof/>
                <w:sz w:val="22"/>
                <w:szCs w:val="22"/>
              </w:rPr>
            </w:pPr>
            <w:r>
              <w:rPr>
                <w:rFonts w:ascii="Arial Narrow" w:hAnsi="Arial Narrow" w:cs="Arial"/>
                <w:noProof/>
                <w:sz w:val="22"/>
                <w:szCs w:val="22"/>
              </w:rPr>
              <w:t>(213)977-2121</w:t>
            </w:r>
          </w:p>
        </w:tc>
      </w:tr>
    </w:tbl>
    <w:p w:rsidR="001A6576" w:rsidRPr="00FC6558" w:rsidRDefault="001A6576" w:rsidP="001A6576">
      <w:pPr>
        <w:numPr>
          <w:ilvl w:val="0"/>
          <w:numId w:val="9"/>
        </w:numPr>
        <w:rPr>
          <w:rFonts w:ascii="Arial Narrow" w:hAnsi="Arial Narrow" w:cs="Arial"/>
          <w:noProof/>
          <w:sz w:val="22"/>
          <w:szCs w:val="22"/>
        </w:rPr>
      </w:pPr>
      <w:r w:rsidRPr="00FC6558">
        <w:rPr>
          <w:rFonts w:ascii="Arial Narrow" w:hAnsi="Arial Narrow" w:cs="Arial"/>
          <w:noProof/>
          <w:sz w:val="22"/>
          <w:szCs w:val="22"/>
        </w:rPr>
        <w:t xml:space="preserve">For any </w:t>
      </w:r>
      <w:r w:rsidRPr="002478AD">
        <w:rPr>
          <w:rFonts w:ascii="Arial Narrow" w:hAnsi="Arial Narrow" w:cs="Arial"/>
          <w:b/>
          <w:noProof/>
          <w:sz w:val="22"/>
          <w:szCs w:val="22"/>
        </w:rPr>
        <w:t>emergency</w:t>
      </w:r>
      <w:r w:rsidRPr="00FC6558">
        <w:rPr>
          <w:rFonts w:ascii="Arial Narrow" w:hAnsi="Arial Narrow" w:cs="Arial"/>
          <w:noProof/>
          <w:sz w:val="22"/>
          <w:szCs w:val="22"/>
        </w:rPr>
        <w:t>, you may also contact the Department of Public Safety at (323) 442-1000</w:t>
      </w:r>
      <w:r w:rsidR="00B10784">
        <w:rPr>
          <w:rFonts w:ascii="Arial Narrow" w:hAnsi="Arial Narrow" w:cs="Arial"/>
          <w:noProof/>
          <w:sz w:val="22"/>
          <w:szCs w:val="22"/>
        </w:rPr>
        <w:t>(</w:t>
      </w:r>
      <w:r w:rsidR="00B10784" w:rsidRPr="00B10784">
        <w:rPr>
          <w:rFonts w:ascii="Arial Narrow" w:hAnsi="Arial Narrow" w:cs="Arial"/>
          <w:b/>
          <w:noProof/>
          <w:sz w:val="22"/>
          <w:szCs w:val="22"/>
        </w:rPr>
        <w:t>HSC</w:t>
      </w:r>
      <w:r w:rsidR="00B10784">
        <w:rPr>
          <w:rFonts w:ascii="Arial Narrow" w:hAnsi="Arial Narrow" w:cs="Arial"/>
          <w:noProof/>
          <w:sz w:val="22"/>
          <w:szCs w:val="22"/>
        </w:rPr>
        <w:t>) or (213)740-4321(</w:t>
      </w:r>
      <w:r w:rsidR="00B10784" w:rsidRPr="00B10784">
        <w:rPr>
          <w:rFonts w:ascii="Arial Narrow" w:hAnsi="Arial Narrow" w:cs="Arial"/>
          <w:b/>
          <w:noProof/>
          <w:sz w:val="22"/>
          <w:szCs w:val="22"/>
        </w:rPr>
        <w:t>UPC</w:t>
      </w:r>
      <w:r w:rsidR="00B10784">
        <w:rPr>
          <w:rFonts w:ascii="Arial Narrow" w:hAnsi="Arial Narrow" w:cs="Arial"/>
          <w:noProof/>
          <w:sz w:val="22"/>
          <w:szCs w:val="22"/>
        </w:rPr>
        <w:t>)</w:t>
      </w:r>
    </w:p>
    <w:p w:rsidR="00F21350" w:rsidRPr="0043477D" w:rsidRDefault="001A6576" w:rsidP="001A6576">
      <w:pPr>
        <w:numPr>
          <w:ilvl w:val="0"/>
          <w:numId w:val="9"/>
        </w:numPr>
        <w:rPr>
          <w:rFonts w:ascii="Arial Narrow" w:hAnsi="Arial Narrow" w:cs="Arial"/>
          <w:noProof/>
          <w:sz w:val="22"/>
          <w:szCs w:val="22"/>
        </w:rPr>
      </w:pPr>
      <w:r w:rsidRPr="0043477D">
        <w:rPr>
          <w:rFonts w:ascii="Arial Narrow" w:hAnsi="Arial Narrow" w:cs="Arial"/>
          <w:noProof/>
          <w:sz w:val="22"/>
          <w:szCs w:val="22"/>
        </w:rPr>
        <w:t xml:space="preserve">Healthcare personnel treating exposed patients should be informed of the nature of the agent </w:t>
      </w:r>
      <w:r w:rsidR="006D72D8">
        <w:rPr>
          <w:rFonts w:ascii="Arial Narrow" w:hAnsi="Arial Narrow" w:cs="Arial"/>
          <w:noProof/>
          <w:sz w:val="22"/>
          <w:szCs w:val="22"/>
        </w:rPr>
        <w:t xml:space="preserve"> (i.e., human or primate derived materials, potential for exposure to bloodborne pathogens)</w:t>
      </w:r>
    </w:p>
    <w:p w:rsidR="001A6576" w:rsidRPr="00FC6558" w:rsidRDefault="001A6576" w:rsidP="00BB5AA9">
      <w:pPr>
        <w:numPr>
          <w:ilvl w:val="0"/>
          <w:numId w:val="9"/>
        </w:numPr>
        <w:rPr>
          <w:rFonts w:ascii="Arial Narrow" w:hAnsi="Arial Narrow" w:cs="Arial"/>
          <w:noProof/>
          <w:sz w:val="22"/>
          <w:szCs w:val="22"/>
        </w:rPr>
      </w:pPr>
      <w:r w:rsidRPr="0043477D">
        <w:rPr>
          <w:rFonts w:ascii="Arial Narrow" w:hAnsi="Arial Narrow" w:cs="Arial"/>
          <w:noProof/>
          <w:sz w:val="22"/>
          <w:szCs w:val="22"/>
        </w:rPr>
        <w:t xml:space="preserve">Information on workers’ compensation can be found at this website: </w:t>
      </w:r>
      <w:hyperlink r:id="rId8" w:history="1">
        <w:r w:rsidR="00BB5AA9" w:rsidRPr="003621DC">
          <w:rPr>
            <w:rStyle w:val="Hyperlink"/>
            <w:rFonts w:ascii="Arial Narrow" w:hAnsi="Arial Narrow" w:cs="Arial"/>
            <w:noProof/>
            <w:sz w:val="22"/>
            <w:szCs w:val="22"/>
          </w:rPr>
          <w:t>http://benefits.usc.edu/timeoff/workers-comp/</w:t>
        </w:r>
      </w:hyperlink>
      <w:r w:rsidR="00BB5AA9">
        <w:rPr>
          <w:rFonts w:ascii="Arial Narrow" w:hAnsi="Arial Narrow" w:cs="Arial"/>
          <w:noProof/>
          <w:sz w:val="22"/>
          <w:szCs w:val="22"/>
        </w:rPr>
        <w:t xml:space="preserve"> </w:t>
      </w:r>
      <w:r w:rsidRPr="0043477D">
        <w:rPr>
          <w:rFonts w:ascii="Arial Narrow" w:hAnsi="Arial Narrow" w:cs="Arial"/>
          <w:noProof/>
          <w:sz w:val="22"/>
          <w:szCs w:val="22"/>
        </w:rPr>
        <w:t xml:space="preserve"> or you may call: (213)740-6205</w:t>
      </w:r>
    </w:p>
    <w:p w:rsidR="00E90BC3" w:rsidRPr="00FC6558" w:rsidRDefault="001A6576" w:rsidP="001A6576">
      <w:pPr>
        <w:numPr>
          <w:ilvl w:val="0"/>
          <w:numId w:val="9"/>
        </w:numPr>
        <w:rPr>
          <w:rFonts w:ascii="Arial Narrow" w:hAnsi="Arial Narrow" w:cs="Arial"/>
          <w:sz w:val="22"/>
          <w:szCs w:val="22"/>
        </w:rPr>
      </w:pPr>
      <w:r w:rsidRPr="00FC6558">
        <w:rPr>
          <w:rFonts w:ascii="Arial Narrow" w:hAnsi="Arial Narrow" w:cs="Arial"/>
          <w:noProof/>
          <w:sz w:val="22"/>
          <w:szCs w:val="22"/>
        </w:rPr>
        <w:t xml:space="preserve">Incidents should be reported to the Institutional Biosafety Committee as soon as possible: </w:t>
      </w:r>
      <w:hyperlink r:id="rId9" w:history="1">
        <w:r w:rsidR="00BB6D56" w:rsidRPr="009A0417">
          <w:rPr>
            <w:rStyle w:val="Hyperlink"/>
            <w:rFonts w:ascii="Arial Narrow" w:hAnsi="Arial Narrow" w:cs="Arial"/>
            <w:noProof/>
            <w:sz w:val="22"/>
            <w:szCs w:val="22"/>
          </w:rPr>
          <w:t>biosafety@usc.edu</w:t>
        </w:r>
      </w:hyperlink>
      <w:r w:rsidRPr="00FC6558">
        <w:rPr>
          <w:rFonts w:ascii="Arial Narrow" w:hAnsi="Arial Narrow" w:cs="Arial"/>
          <w:noProof/>
          <w:sz w:val="22"/>
          <w:szCs w:val="22"/>
        </w:rPr>
        <w:t xml:space="preserve"> or (323)442-2200</w:t>
      </w:r>
    </w:p>
    <w:p w:rsidR="003336EF" w:rsidRDefault="003336EF">
      <w:pPr>
        <w:rPr>
          <w:rFonts w:ascii="Arial Narrow" w:hAnsi="Arial Narrow" w:cs="Arial"/>
          <w:noProof/>
        </w:rPr>
      </w:pPr>
    </w:p>
    <w:p w:rsidR="00810307" w:rsidRPr="00810307" w:rsidRDefault="00810307" w:rsidP="006D72D8">
      <w:pPr>
        <w:tabs>
          <w:tab w:val="left" w:pos="900"/>
        </w:tabs>
        <w:suppressAutoHyphens/>
        <w:ind w:left="900"/>
        <w:rPr>
          <w:rFonts w:ascii="Arial Narrow" w:hAnsi="Arial Narrow"/>
          <w:sz w:val="22"/>
          <w:szCs w:val="22"/>
        </w:rPr>
      </w:pPr>
      <w:r>
        <w:br w:type="page"/>
      </w:r>
    </w:p>
    <w:p w:rsidR="00AC7C16" w:rsidRPr="00810307" w:rsidRDefault="00AC7C16" w:rsidP="00810307">
      <w:pPr>
        <w:ind w:left="720" w:hanging="360"/>
      </w:pPr>
    </w:p>
    <w:p w:rsidR="00AC7C16" w:rsidRDefault="00810307" w:rsidP="00AC7C16">
      <w:pPr>
        <w:pStyle w:val="Title"/>
        <w:rPr>
          <w:b w:val="0"/>
          <w:sz w:val="52"/>
          <w:szCs w:val="52"/>
        </w:rPr>
      </w:pPr>
      <w:r>
        <w:rPr>
          <w:b w:val="0"/>
          <w:sz w:val="52"/>
          <w:szCs w:val="52"/>
        </w:rPr>
        <w:t>AUTHORIZED PERSONNEL ONLY</w:t>
      </w:r>
    </w:p>
    <w:p w:rsidR="00810307" w:rsidRDefault="00810307" w:rsidP="00810307">
      <w:pPr>
        <w:pStyle w:val="Subtitle"/>
        <w:rPr>
          <w:rFonts w:ascii="Times New Roman" w:hAnsi="Times New Roman" w:cs="Times New Roman"/>
          <w:sz w:val="36"/>
          <w:szCs w:val="36"/>
        </w:rPr>
      </w:pPr>
      <w:r w:rsidRPr="00810307">
        <w:rPr>
          <w:rFonts w:ascii="Times New Roman" w:hAnsi="Times New Roman" w:cs="Times New Roman"/>
          <w:sz w:val="36"/>
          <w:szCs w:val="36"/>
        </w:rPr>
        <w:t xml:space="preserve">WHEN WORK </w:t>
      </w:r>
      <w:r w:rsidR="0043477D">
        <w:rPr>
          <w:rFonts w:ascii="Times New Roman" w:hAnsi="Times New Roman" w:cs="Times New Roman"/>
          <w:sz w:val="36"/>
          <w:szCs w:val="36"/>
        </w:rPr>
        <w:t>WITH INFECTIOUS AGENTS IN</w:t>
      </w:r>
      <w:r w:rsidRPr="00810307">
        <w:rPr>
          <w:rFonts w:ascii="Times New Roman" w:hAnsi="Times New Roman" w:cs="Times New Roman"/>
          <w:sz w:val="36"/>
          <w:szCs w:val="36"/>
        </w:rPr>
        <w:t xml:space="preserve"> PROGRESS</w:t>
      </w:r>
    </w:p>
    <w:p w:rsidR="000651D4" w:rsidRPr="00F85059" w:rsidRDefault="000651D4" w:rsidP="00F85059">
      <w:pPr>
        <w:pStyle w:val="Subtitle"/>
        <w:jc w:val="left"/>
        <w:rPr>
          <w:rFonts w:ascii="Times New Roman" w:hAnsi="Times New Roman" w:cs="Times New Roman"/>
          <w:sz w:val="16"/>
          <w:szCs w:val="36"/>
        </w:rPr>
      </w:pPr>
    </w:p>
    <w:p w:rsidR="00AC7C16" w:rsidRDefault="00AC7C16" w:rsidP="00AC7C16">
      <w:pPr>
        <w:pStyle w:val="Title"/>
      </w:pPr>
      <w:r>
        <w:t>University of Southern California</w:t>
      </w:r>
    </w:p>
    <w:p w:rsidR="00AC7C16" w:rsidRPr="000011E5" w:rsidRDefault="00AC7C16" w:rsidP="00AC7C16">
      <w:pPr>
        <w:jc w:val="center"/>
        <w:rPr>
          <w:b/>
          <w:bCs/>
        </w:rPr>
      </w:pPr>
      <w:r>
        <w:rPr>
          <w:b/>
          <w:bCs/>
        </w:rPr>
        <w:t>Laboratory Safety (323) 442-2200</w:t>
      </w:r>
    </w:p>
    <w:p w:rsidR="00AC7C16" w:rsidRDefault="00DB5C40" w:rsidP="00AC7C16">
      <w:pPr>
        <w:pStyle w:val="Heading1"/>
        <w:jc w:val="center"/>
      </w:pPr>
      <w:r>
        <w:t>BIOSAFETY PRECAU</w:t>
      </w:r>
      <w:r w:rsidR="00AC7C16">
        <w:t>TIONS</w:t>
      </w:r>
    </w:p>
    <w:p w:rsidR="00AC7C16" w:rsidRDefault="00AC7C16" w:rsidP="00F85059">
      <w:pPr>
        <w:pStyle w:val="Heading2"/>
        <w:jc w:val="center"/>
      </w:pPr>
      <w:r>
        <w:t xml:space="preserve">Building: </w:t>
      </w:r>
      <w:r w:rsidR="0033021E">
        <w:tab/>
      </w:r>
      <w:r w:rsidR="00DB5C40">
        <w:t xml:space="preserve"> </w:t>
      </w:r>
      <w:r w:rsidR="00DB5C40">
        <w:tab/>
      </w:r>
      <w:r w:rsidR="00DB5C40">
        <w:tab/>
      </w:r>
      <w:r w:rsidR="00F85059">
        <w:t xml:space="preserve">Room Number: </w:t>
      </w:r>
    </w:p>
    <w:p w:rsidR="00AC7C16" w:rsidRDefault="00AC7C16" w:rsidP="00AC7C16">
      <w:pPr>
        <w:rPr>
          <w:b/>
          <w:bCs/>
        </w:rPr>
      </w:pPr>
      <w:r>
        <w:rPr>
          <w:b/>
          <w:bCs/>
        </w:rPr>
        <w:tab/>
      </w:r>
      <w:r>
        <w:rPr>
          <w:b/>
          <w:bCs/>
        </w:rPr>
        <w:tab/>
      </w:r>
      <w:r>
        <w:rPr>
          <w:b/>
          <w:bCs/>
        </w:rPr>
        <w:tab/>
      </w:r>
      <w:r>
        <w:rPr>
          <w:b/>
          <w:bCs/>
        </w:rPr>
        <w:tab/>
      </w:r>
      <w:r>
        <w:rPr>
          <w:b/>
          <w:bCs/>
        </w:rPr>
        <w:tab/>
      </w:r>
    </w:p>
    <w:p w:rsidR="00AC7C16" w:rsidRDefault="00BB5AA9" w:rsidP="00AC7C16">
      <w:pPr>
        <w:jc w:val="center"/>
      </w:pPr>
      <w:r>
        <w:rPr>
          <w:noProof/>
          <w:lang w:eastAsia="zh-CN"/>
        </w:rPr>
        <w:drawing>
          <wp:inline distT="0" distB="0" distL="0" distR="0">
            <wp:extent cx="1800225" cy="1809750"/>
            <wp:effectExtent l="0" t="0" r="9525" b="0"/>
            <wp:docPr id="1" name="Picture 1" descr="Bio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haz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809750"/>
                    </a:xfrm>
                    <a:prstGeom prst="rect">
                      <a:avLst/>
                    </a:prstGeom>
                    <a:noFill/>
                    <a:ln>
                      <a:noFill/>
                    </a:ln>
                  </pic:spPr>
                </pic:pic>
              </a:graphicData>
            </a:graphic>
          </wp:inline>
        </w:drawing>
      </w:r>
    </w:p>
    <w:p w:rsidR="00AC7C16" w:rsidRDefault="00AC7C16" w:rsidP="00AC7C16">
      <w:pPr>
        <w:rPr>
          <w:sz w:val="22"/>
        </w:rPr>
      </w:pPr>
    </w:p>
    <w:p w:rsidR="00AC7C16" w:rsidRPr="006C40E4" w:rsidRDefault="00AC7C16" w:rsidP="00AC7C16">
      <w:pPr>
        <w:pStyle w:val="Heading2"/>
        <w:rPr>
          <w:rFonts w:ascii="Times New Roman" w:hAnsi="Times New Roman" w:cs="Times New Roman"/>
          <w:sz w:val="32"/>
          <w:szCs w:val="32"/>
        </w:rPr>
      </w:pPr>
      <w:r w:rsidRPr="006C40E4">
        <w:rPr>
          <w:rFonts w:ascii="Times New Roman" w:hAnsi="Times New Roman" w:cs="Times New Roman"/>
          <w:sz w:val="32"/>
          <w:szCs w:val="32"/>
        </w:rPr>
        <w:t xml:space="preserve">Identification of Hazard(s):  </w:t>
      </w:r>
      <w:r w:rsidR="006D72D8">
        <w:rPr>
          <w:rFonts w:ascii="Times New Roman" w:hAnsi="Times New Roman" w:cs="Times New Roman"/>
          <w:sz w:val="32"/>
          <w:szCs w:val="32"/>
        </w:rPr>
        <w:t>Human/Nonhuman Primate Cells/Cell Lines</w:t>
      </w:r>
    </w:p>
    <w:p w:rsidR="00AC7C16" w:rsidRPr="00961B11" w:rsidRDefault="00AC7C16" w:rsidP="00AC7C16">
      <w:pPr>
        <w:rPr>
          <w:b/>
          <w:i/>
          <w:sz w:val="32"/>
          <w:szCs w:val="32"/>
        </w:rPr>
      </w:pPr>
      <w:r w:rsidRPr="006C40E4">
        <w:rPr>
          <w:b/>
          <w:i/>
          <w:sz w:val="32"/>
          <w:szCs w:val="32"/>
        </w:rPr>
        <w:t>Biosafety Level:  2</w:t>
      </w:r>
      <w:r>
        <w:rPr>
          <w:b/>
          <w:i/>
          <w:sz w:val="32"/>
          <w:szCs w:val="32"/>
        </w:rPr>
        <w:t xml:space="preserve"> </w:t>
      </w:r>
    </w:p>
    <w:p w:rsidR="00AC7C16" w:rsidRDefault="00AC7C16" w:rsidP="00AC7C16">
      <w:pPr>
        <w:rPr>
          <w:sz w:val="22"/>
        </w:rPr>
      </w:pPr>
    </w:p>
    <w:p w:rsidR="00F85059" w:rsidRDefault="00F85059" w:rsidP="00F85059">
      <w:pPr>
        <w:rPr>
          <w:sz w:val="22"/>
        </w:rPr>
      </w:pPr>
      <w:r w:rsidRPr="00C77D28">
        <w:rPr>
          <w:sz w:val="22"/>
        </w:rPr>
        <w:t>Principa</w:t>
      </w:r>
      <w:r>
        <w:rPr>
          <w:sz w:val="22"/>
        </w:rPr>
        <w:t>l Investigator:</w:t>
      </w:r>
      <w:r w:rsidR="00BB6D56">
        <w:rPr>
          <w:sz w:val="22"/>
        </w:rPr>
        <w:tab/>
      </w:r>
      <w:r w:rsidR="002507A8" w:rsidRPr="002507A8">
        <w:rPr>
          <w:b/>
          <w:sz w:val="22"/>
        </w:rPr>
        <w:t>Valter Longo</w:t>
      </w:r>
      <w:r w:rsidR="00514233">
        <w:rPr>
          <w:b/>
          <w:sz w:val="22"/>
        </w:rPr>
        <w:t xml:space="preserve"> / Min Wei</w:t>
      </w:r>
      <w:r w:rsidR="0033021E">
        <w:rPr>
          <w:sz w:val="22"/>
        </w:rPr>
        <w:tab/>
      </w:r>
      <w:r w:rsidRPr="00C77D28">
        <w:rPr>
          <w:sz w:val="22"/>
        </w:rPr>
        <w:t xml:space="preserve">Department:  </w:t>
      </w:r>
      <w:r w:rsidR="00BB6D56">
        <w:rPr>
          <w:sz w:val="22"/>
        </w:rPr>
        <w:tab/>
      </w:r>
      <w:r w:rsidR="002507A8" w:rsidRPr="002507A8">
        <w:rPr>
          <w:b/>
          <w:sz w:val="22"/>
        </w:rPr>
        <w:t>GER</w:t>
      </w:r>
      <w:r w:rsidR="0033021E">
        <w:rPr>
          <w:sz w:val="22"/>
        </w:rPr>
        <w:tab/>
      </w:r>
      <w:r w:rsidRPr="00C77D28">
        <w:rPr>
          <w:sz w:val="22"/>
        </w:rPr>
        <w:t xml:space="preserve">Phone:  </w:t>
      </w:r>
      <w:r w:rsidR="002507A8" w:rsidRPr="002507A8">
        <w:rPr>
          <w:b/>
          <w:sz w:val="22"/>
        </w:rPr>
        <w:t>213-740-6212</w:t>
      </w:r>
    </w:p>
    <w:p w:rsidR="00BB6D56" w:rsidRPr="00C77D28" w:rsidRDefault="00BB6D56" w:rsidP="00F85059">
      <w:pPr>
        <w:rPr>
          <w:sz w:val="22"/>
        </w:rPr>
      </w:pPr>
    </w:p>
    <w:p w:rsidR="00F85059" w:rsidRPr="00C77D28" w:rsidRDefault="00F85059" w:rsidP="00BB6D56">
      <w:pPr>
        <w:rPr>
          <w:sz w:val="22"/>
        </w:rPr>
      </w:pPr>
      <w:r w:rsidRPr="00C77D28">
        <w:rPr>
          <w:sz w:val="22"/>
        </w:rPr>
        <w:t>Emergency Contact Person:</w:t>
      </w:r>
      <w:r w:rsidR="00BB6D56">
        <w:rPr>
          <w:sz w:val="22"/>
        </w:rPr>
        <w:tab/>
      </w:r>
      <w:r w:rsidR="002507A8" w:rsidRPr="002507A8">
        <w:rPr>
          <w:b/>
          <w:sz w:val="22"/>
        </w:rPr>
        <w:t>Min Wei</w:t>
      </w:r>
      <w:r w:rsidR="0033021E">
        <w:rPr>
          <w:sz w:val="22"/>
        </w:rPr>
        <w:tab/>
      </w:r>
      <w:r w:rsidR="0033021E">
        <w:rPr>
          <w:sz w:val="22"/>
        </w:rPr>
        <w:tab/>
      </w:r>
      <w:r w:rsidRPr="00C77D28">
        <w:rPr>
          <w:sz w:val="22"/>
        </w:rPr>
        <w:t xml:space="preserve">Phone:  </w:t>
      </w:r>
      <w:r w:rsidR="002507A8" w:rsidRPr="002507A8">
        <w:rPr>
          <w:b/>
          <w:sz w:val="22"/>
        </w:rPr>
        <w:t>213-740-</w:t>
      </w:r>
      <w:r w:rsidR="002507A8" w:rsidRPr="002507A8">
        <w:rPr>
          <w:b/>
          <w:sz w:val="22"/>
        </w:rPr>
        <w:t>1755</w:t>
      </w:r>
      <w:r w:rsidR="0033021E">
        <w:rPr>
          <w:sz w:val="22"/>
        </w:rPr>
        <w:tab/>
      </w:r>
      <w:r w:rsidRPr="00C77D28">
        <w:rPr>
          <w:sz w:val="22"/>
        </w:rPr>
        <w:t xml:space="preserve">Date:  </w:t>
      </w:r>
      <w:r w:rsidR="00BB6D56">
        <w:rPr>
          <w:sz w:val="22"/>
        </w:rPr>
        <w:tab/>
      </w:r>
      <w:r w:rsidR="002507A8" w:rsidRPr="002507A8">
        <w:rPr>
          <w:b/>
          <w:sz w:val="22"/>
        </w:rPr>
        <w:t>07/10/2017</w:t>
      </w:r>
    </w:p>
    <w:p w:rsidR="00F85059" w:rsidRPr="00C77D28" w:rsidRDefault="00F85059" w:rsidP="00F85059">
      <w:pPr>
        <w:tabs>
          <w:tab w:val="left" w:pos="4140"/>
        </w:tabs>
        <w:rPr>
          <w:sz w:val="22"/>
        </w:rPr>
      </w:pPr>
    </w:p>
    <w:p w:rsidR="00F85059" w:rsidRPr="00C77D28" w:rsidRDefault="00F85059" w:rsidP="00F85059">
      <w:pPr>
        <w:tabs>
          <w:tab w:val="left" w:pos="4140"/>
        </w:tabs>
        <w:rPr>
          <w:rFonts w:cs="Arial"/>
        </w:rPr>
      </w:pPr>
      <w:r w:rsidRPr="00C77D28">
        <w:rPr>
          <w:sz w:val="22"/>
        </w:rPr>
        <w:t xml:space="preserve">IBC Protocol#:  </w:t>
      </w:r>
      <w:r w:rsidR="00BB6D56" w:rsidRPr="00A31A97">
        <w:rPr>
          <w:b/>
          <w:sz w:val="22"/>
        </w:rPr>
        <w:t>16-0003</w:t>
      </w:r>
      <w:r w:rsidR="00A31A97">
        <w:rPr>
          <w:b/>
          <w:sz w:val="22"/>
        </w:rPr>
        <w:t>7</w:t>
      </w:r>
      <w:r w:rsidR="00514233">
        <w:rPr>
          <w:b/>
          <w:sz w:val="22"/>
        </w:rPr>
        <w:t xml:space="preserve"> / 16-00035</w:t>
      </w:r>
    </w:p>
    <w:p w:rsidR="00DB5C40" w:rsidRPr="00F85059" w:rsidRDefault="00F85059" w:rsidP="00F85059">
      <w:pPr>
        <w:tabs>
          <w:tab w:val="left" w:pos="1480"/>
        </w:tabs>
        <w:rPr>
          <w:b/>
          <w:i/>
          <w:sz w:val="16"/>
          <w:szCs w:val="32"/>
        </w:rPr>
      </w:pPr>
      <w:r>
        <w:rPr>
          <w:b/>
          <w:i/>
          <w:sz w:val="32"/>
          <w:szCs w:val="32"/>
        </w:rPr>
        <w:tab/>
      </w:r>
    </w:p>
    <w:p w:rsidR="006D72D8" w:rsidRDefault="006D72D8" w:rsidP="00AC7C16">
      <w:pPr>
        <w:rPr>
          <w:b/>
          <w:sz w:val="28"/>
          <w:szCs w:val="28"/>
        </w:rPr>
      </w:pPr>
      <w:r>
        <w:rPr>
          <w:b/>
          <w:sz w:val="28"/>
          <w:szCs w:val="28"/>
        </w:rPr>
        <w:t>Basic Personal Protective Equipment required when working with agent:</w:t>
      </w:r>
    </w:p>
    <w:p w:rsidR="006D72D8" w:rsidRDefault="006D72D8" w:rsidP="006D72D8">
      <w:pPr>
        <w:numPr>
          <w:ilvl w:val="0"/>
          <w:numId w:val="20"/>
        </w:numPr>
        <w:rPr>
          <w:sz w:val="28"/>
          <w:szCs w:val="28"/>
        </w:rPr>
      </w:pPr>
      <w:r>
        <w:rPr>
          <w:sz w:val="28"/>
          <w:szCs w:val="28"/>
        </w:rPr>
        <w:t>Lab Coat</w:t>
      </w:r>
    </w:p>
    <w:p w:rsidR="006D72D8" w:rsidRDefault="006D72D8" w:rsidP="006D72D8">
      <w:pPr>
        <w:numPr>
          <w:ilvl w:val="0"/>
          <w:numId w:val="20"/>
        </w:numPr>
        <w:rPr>
          <w:sz w:val="28"/>
          <w:szCs w:val="28"/>
        </w:rPr>
      </w:pPr>
      <w:r>
        <w:rPr>
          <w:sz w:val="28"/>
          <w:szCs w:val="28"/>
        </w:rPr>
        <w:t>Gloves</w:t>
      </w:r>
    </w:p>
    <w:p w:rsidR="006D72D8" w:rsidRDefault="006D72D8" w:rsidP="006D72D8">
      <w:pPr>
        <w:numPr>
          <w:ilvl w:val="0"/>
          <w:numId w:val="20"/>
        </w:numPr>
        <w:rPr>
          <w:sz w:val="28"/>
          <w:szCs w:val="28"/>
        </w:rPr>
      </w:pPr>
      <w:r>
        <w:rPr>
          <w:sz w:val="28"/>
          <w:szCs w:val="28"/>
        </w:rPr>
        <w:t>Safety Glasses</w:t>
      </w:r>
    </w:p>
    <w:p w:rsidR="006D72D8" w:rsidRDefault="006D72D8" w:rsidP="006D72D8">
      <w:pPr>
        <w:numPr>
          <w:ilvl w:val="0"/>
          <w:numId w:val="20"/>
        </w:numPr>
        <w:rPr>
          <w:sz w:val="28"/>
          <w:szCs w:val="28"/>
        </w:rPr>
      </w:pPr>
      <w:r>
        <w:rPr>
          <w:sz w:val="28"/>
          <w:szCs w:val="28"/>
        </w:rPr>
        <w:t>Closed-toe shoes</w:t>
      </w:r>
    </w:p>
    <w:p w:rsidR="006D72D8" w:rsidRPr="00F85059" w:rsidRDefault="00F85059" w:rsidP="00F85059">
      <w:pPr>
        <w:tabs>
          <w:tab w:val="left" w:pos="1880"/>
        </w:tabs>
        <w:ind w:left="720"/>
        <w:rPr>
          <w:sz w:val="16"/>
          <w:szCs w:val="28"/>
        </w:rPr>
      </w:pPr>
      <w:r w:rsidRPr="00F85059">
        <w:rPr>
          <w:sz w:val="16"/>
          <w:szCs w:val="28"/>
        </w:rPr>
        <w:tab/>
      </w:r>
    </w:p>
    <w:p w:rsidR="00F85059" w:rsidRPr="00C77D28" w:rsidRDefault="00F85059" w:rsidP="00F85059">
      <w:pPr>
        <w:rPr>
          <w:b/>
          <w:sz w:val="28"/>
          <w:szCs w:val="28"/>
        </w:rPr>
      </w:pPr>
      <w:r w:rsidRPr="00C77D28">
        <w:rPr>
          <w:b/>
          <w:sz w:val="28"/>
          <w:szCs w:val="28"/>
        </w:rPr>
        <w:t xml:space="preserve">Authorized Personnel: </w:t>
      </w:r>
    </w:p>
    <w:p w:rsidR="00F85059" w:rsidRPr="00C77D28" w:rsidRDefault="00BB6D56" w:rsidP="00F85059">
      <w:pPr>
        <w:tabs>
          <w:tab w:val="left" w:pos="1620"/>
          <w:tab w:val="left" w:pos="4320"/>
          <w:tab w:val="left" w:pos="7200"/>
        </w:tabs>
        <w:ind w:left="360"/>
        <w:rPr>
          <w:i/>
        </w:rPr>
      </w:pPr>
      <w:r>
        <w:rPr>
          <w:b/>
          <w:i/>
        </w:rPr>
        <w:t>PI</w:t>
      </w:r>
      <w:r w:rsidR="00F85059" w:rsidRPr="00C77D28">
        <w:rPr>
          <w:b/>
          <w:i/>
        </w:rPr>
        <w:t>:</w:t>
      </w:r>
      <w:r w:rsidR="002507A8">
        <w:rPr>
          <w:b/>
          <w:i/>
        </w:rPr>
        <w:t xml:space="preserve"> </w:t>
      </w:r>
      <w:r w:rsidR="002507A8" w:rsidRPr="002507A8">
        <w:t>Valter Longo</w:t>
      </w:r>
      <w:r w:rsidR="00514233">
        <w:t>, Min Wei</w:t>
      </w:r>
      <w:r w:rsidR="00F85059" w:rsidRPr="00C77D28">
        <w:rPr>
          <w:i/>
        </w:rPr>
        <w:tab/>
      </w:r>
      <w:r w:rsidR="00F85059" w:rsidRPr="00C77D28">
        <w:rPr>
          <w:i/>
        </w:rPr>
        <w:tab/>
      </w:r>
    </w:p>
    <w:p w:rsidR="00F85059" w:rsidRPr="00C77D28" w:rsidRDefault="00F85059" w:rsidP="00F85059">
      <w:pPr>
        <w:tabs>
          <w:tab w:val="left" w:pos="1620"/>
          <w:tab w:val="left" w:pos="4320"/>
        </w:tabs>
        <w:rPr>
          <w:b/>
        </w:rPr>
      </w:pPr>
    </w:p>
    <w:p w:rsidR="00BB6D56" w:rsidRPr="00C77D28" w:rsidRDefault="00F85059" w:rsidP="0033021E">
      <w:pPr>
        <w:tabs>
          <w:tab w:val="left" w:pos="360"/>
          <w:tab w:val="left" w:pos="1620"/>
          <w:tab w:val="left" w:pos="4320"/>
          <w:tab w:val="left" w:pos="7200"/>
        </w:tabs>
        <w:rPr>
          <w:i/>
        </w:rPr>
      </w:pPr>
      <w:r>
        <w:rPr>
          <w:b/>
        </w:rPr>
        <w:tab/>
      </w:r>
      <w:r w:rsidRPr="00C77D28">
        <w:rPr>
          <w:b/>
        </w:rPr>
        <w:t>Personnel:</w:t>
      </w:r>
      <w:r>
        <w:rPr>
          <w:b/>
        </w:rPr>
        <w:tab/>
      </w:r>
      <w:r w:rsidR="002507A8" w:rsidRPr="002507A8">
        <w:t>Sebastian Brandhorst, Gerardo Navarrete, Roberta Buono, Novella Guidi, Priya Rangan, Fleur Lobo, Esra Guen</w:t>
      </w:r>
      <w:bookmarkStart w:id="5" w:name="_GoBack"/>
      <w:bookmarkEnd w:id="5"/>
    </w:p>
    <w:p w:rsidR="00F85059" w:rsidRDefault="00F85059" w:rsidP="00F85059">
      <w:pPr>
        <w:tabs>
          <w:tab w:val="left" w:pos="1620"/>
          <w:tab w:val="left" w:pos="4320"/>
          <w:tab w:val="left" w:pos="7200"/>
        </w:tabs>
        <w:rPr>
          <w:i/>
        </w:rPr>
      </w:pPr>
      <w:r w:rsidRPr="00C77D28">
        <w:rPr>
          <w:i/>
        </w:rPr>
        <w:tab/>
      </w:r>
    </w:p>
    <w:p w:rsidR="00F85059" w:rsidRPr="00C77D28" w:rsidRDefault="00F85059" w:rsidP="00F85059">
      <w:pPr>
        <w:tabs>
          <w:tab w:val="left" w:pos="1620"/>
          <w:tab w:val="left" w:pos="4320"/>
          <w:tab w:val="left" w:pos="7200"/>
        </w:tabs>
        <w:rPr>
          <w:i/>
        </w:rPr>
      </w:pPr>
      <w:r w:rsidRPr="00C77D28">
        <w:rPr>
          <w:i/>
        </w:rPr>
        <w:tab/>
      </w:r>
    </w:p>
    <w:sectPr w:rsidR="00F85059" w:rsidRPr="00C77D28" w:rsidSect="001A6576">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8E9" w:rsidRDefault="005478E9">
      <w:r>
        <w:separator/>
      </w:r>
    </w:p>
  </w:endnote>
  <w:endnote w:type="continuationSeparator" w:id="0">
    <w:p w:rsidR="005478E9" w:rsidRDefault="0054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28" w:rsidRPr="003336EF" w:rsidRDefault="00797B28">
    <w:pPr>
      <w:pStyle w:val="Footer"/>
      <w:rPr>
        <w:rFonts w:ascii="Arial Narrow" w:hAnsi="Arial Narrow"/>
        <w:sz w:val="22"/>
        <w:szCs w:val="22"/>
      </w:rPr>
    </w:pPr>
    <w:r w:rsidRPr="003336EF">
      <w:rPr>
        <w:rFonts w:ascii="Arial Narrow" w:hAnsi="Arial Narrow"/>
        <w:sz w:val="22"/>
        <w:szCs w:val="22"/>
      </w:rPr>
      <w:t xml:space="preserve">Revised </w:t>
    </w:r>
    <w:r w:rsidR="00BB6D56">
      <w:rPr>
        <w:rFonts w:ascii="Arial Narrow" w:hAnsi="Arial Narrow"/>
        <w:sz w:val="22"/>
        <w:szCs w:val="22"/>
      </w:rPr>
      <w:t>4/2017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8E9" w:rsidRDefault="005478E9">
      <w:r>
        <w:separator/>
      </w:r>
    </w:p>
  </w:footnote>
  <w:footnote w:type="continuationSeparator" w:id="0">
    <w:p w:rsidR="005478E9" w:rsidRDefault="005478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1260"/>
        </w:tabs>
        <w:ind w:left="1260" w:hanging="360"/>
      </w:pPr>
      <w:rPr>
        <w:rFonts w:ascii="Symbol" w:hAnsi="Symbol"/>
      </w:rPr>
    </w:lvl>
  </w:abstractNum>
  <w:abstractNum w:abstractNumId="2" w15:restartNumberingAfterBreak="0">
    <w:nsid w:val="036E49D2"/>
    <w:multiLevelType w:val="hybridMultilevel"/>
    <w:tmpl w:val="8F80C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F0DBB"/>
    <w:multiLevelType w:val="hybridMultilevel"/>
    <w:tmpl w:val="9DDCA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D08ED"/>
    <w:multiLevelType w:val="hybridMultilevel"/>
    <w:tmpl w:val="462E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77F6E"/>
    <w:multiLevelType w:val="hybridMultilevel"/>
    <w:tmpl w:val="5A1EB1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3D47B5"/>
    <w:multiLevelType w:val="hybridMultilevel"/>
    <w:tmpl w:val="78C81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1001E"/>
    <w:multiLevelType w:val="hybridMultilevel"/>
    <w:tmpl w:val="7D5A76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919DA"/>
    <w:multiLevelType w:val="hybridMultilevel"/>
    <w:tmpl w:val="D8DCF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B56CD5"/>
    <w:multiLevelType w:val="hybridMultilevel"/>
    <w:tmpl w:val="E31C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F1D39"/>
    <w:multiLevelType w:val="hybridMultilevel"/>
    <w:tmpl w:val="9DDCA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1159C"/>
    <w:multiLevelType w:val="hybridMultilevel"/>
    <w:tmpl w:val="8A0A2A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7954AF"/>
    <w:multiLevelType w:val="multilevel"/>
    <w:tmpl w:val="8A0A2A2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7C68C4"/>
    <w:multiLevelType w:val="hybridMultilevel"/>
    <w:tmpl w:val="86DAD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F173AC"/>
    <w:multiLevelType w:val="hybridMultilevel"/>
    <w:tmpl w:val="AAC6F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563023"/>
    <w:multiLevelType w:val="hybridMultilevel"/>
    <w:tmpl w:val="EDCE934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61194A45"/>
    <w:multiLevelType w:val="hybridMultilevel"/>
    <w:tmpl w:val="EFCE5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E280B"/>
    <w:multiLevelType w:val="hybridMultilevel"/>
    <w:tmpl w:val="DEA27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973BF"/>
    <w:multiLevelType w:val="hybridMultilevel"/>
    <w:tmpl w:val="528674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B2D5371"/>
    <w:multiLevelType w:val="hybridMultilevel"/>
    <w:tmpl w:val="ABDCC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68182C"/>
    <w:multiLevelType w:val="hybridMultilevel"/>
    <w:tmpl w:val="F4F4C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11"/>
  </w:num>
  <w:num w:numId="4">
    <w:abstractNumId w:val="12"/>
  </w:num>
  <w:num w:numId="5">
    <w:abstractNumId w:val="4"/>
  </w:num>
  <w:num w:numId="6">
    <w:abstractNumId w:val="14"/>
  </w:num>
  <w:num w:numId="7">
    <w:abstractNumId w:val="16"/>
  </w:num>
  <w:num w:numId="8">
    <w:abstractNumId w:val="6"/>
  </w:num>
  <w:num w:numId="9">
    <w:abstractNumId w:val="19"/>
  </w:num>
  <w:num w:numId="10">
    <w:abstractNumId w:val="20"/>
  </w:num>
  <w:num w:numId="11">
    <w:abstractNumId w:val="18"/>
  </w:num>
  <w:num w:numId="12">
    <w:abstractNumId w:val="2"/>
  </w:num>
  <w:num w:numId="13">
    <w:abstractNumId w:val="8"/>
  </w:num>
  <w:num w:numId="14">
    <w:abstractNumId w:val="0"/>
  </w:num>
  <w:num w:numId="15">
    <w:abstractNumId w:val="5"/>
  </w:num>
  <w:num w:numId="16">
    <w:abstractNumId w:val="15"/>
  </w:num>
  <w:num w:numId="17">
    <w:abstractNumId w:val="1"/>
  </w:num>
  <w:num w:numId="18">
    <w:abstractNumId w:val="13"/>
  </w:num>
  <w:num w:numId="19">
    <w:abstractNumId w:val="17"/>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62"/>
    <w:rsid w:val="000651D4"/>
    <w:rsid w:val="000A2FDA"/>
    <w:rsid w:val="000B0B5D"/>
    <w:rsid w:val="000C5589"/>
    <w:rsid w:val="000F77AE"/>
    <w:rsid w:val="00111C62"/>
    <w:rsid w:val="001153CD"/>
    <w:rsid w:val="0016022B"/>
    <w:rsid w:val="00161FCD"/>
    <w:rsid w:val="00174931"/>
    <w:rsid w:val="00184922"/>
    <w:rsid w:val="001A6576"/>
    <w:rsid w:val="001E586C"/>
    <w:rsid w:val="00210661"/>
    <w:rsid w:val="0021432D"/>
    <w:rsid w:val="00233E6D"/>
    <w:rsid w:val="002478AD"/>
    <w:rsid w:val="002507A8"/>
    <w:rsid w:val="00250F64"/>
    <w:rsid w:val="0025168E"/>
    <w:rsid w:val="00253D1F"/>
    <w:rsid w:val="00264866"/>
    <w:rsid w:val="00272C8C"/>
    <w:rsid w:val="00277563"/>
    <w:rsid w:val="0033021E"/>
    <w:rsid w:val="003336EF"/>
    <w:rsid w:val="003732D6"/>
    <w:rsid w:val="00374F9E"/>
    <w:rsid w:val="003B4695"/>
    <w:rsid w:val="003C4845"/>
    <w:rsid w:val="00407073"/>
    <w:rsid w:val="00420452"/>
    <w:rsid w:val="00432D2D"/>
    <w:rsid w:val="0043477D"/>
    <w:rsid w:val="00441870"/>
    <w:rsid w:val="004A00F8"/>
    <w:rsid w:val="004B3D6F"/>
    <w:rsid w:val="004C393B"/>
    <w:rsid w:val="004E35D3"/>
    <w:rsid w:val="00514233"/>
    <w:rsid w:val="00541165"/>
    <w:rsid w:val="005478E9"/>
    <w:rsid w:val="00547C96"/>
    <w:rsid w:val="005657AA"/>
    <w:rsid w:val="00595AAF"/>
    <w:rsid w:val="005C4CDC"/>
    <w:rsid w:val="005C5C2C"/>
    <w:rsid w:val="005D478F"/>
    <w:rsid w:val="00610E56"/>
    <w:rsid w:val="00622C71"/>
    <w:rsid w:val="006504ED"/>
    <w:rsid w:val="00651118"/>
    <w:rsid w:val="00686286"/>
    <w:rsid w:val="006B0EF2"/>
    <w:rsid w:val="006D72D8"/>
    <w:rsid w:val="00744A8D"/>
    <w:rsid w:val="00746801"/>
    <w:rsid w:val="00754DBD"/>
    <w:rsid w:val="00775046"/>
    <w:rsid w:val="00785CF1"/>
    <w:rsid w:val="00797B28"/>
    <w:rsid w:val="007A3DFC"/>
    <w:rsid w:val="007B201C"/>
    <w:rsid w:val="007B4AD9"/>
    <w:rsid w:val="007E24B4"/>
    <w:rsid w:val="007F2407"/>
    <w:rsid w:val="00810307"/>
    <w:rsid w:val="00812ED1"/>
    <w:rsid w:val="00855BE7"/>
    <w:rsid w:val="008912B0"/>
    <w:rsid w:val="008C648F"/>
    <w:rsid w:val="008E00B0"/>
    <w:rsid w:val="008E4A72"/>
    <w:rsid w:val="008F5CD4"/>
    <w:rsid w:val="00920080"/>
    <w:rsid w:val="00932CB2"/>
    <w:rsid w:val="009335CF"/>
    <w:rsid w:val="00965A8C"/>
    <w:rsid w:val="00965C2F"/>
    <w:rsid w:val="009A26BE"/>
    <w:rsid w:val="009F3304"/>
    <w:rsid w:val="00A05E77"/>
    <w:rsid w:val="00A1037B"/>
    <w:rsid w:val="00A178DD"/>
    <w:rsid w:val="00A31A97"/>
    <w:rsid w:val="00A80051"/>
    <w:rsid w:val="00A82826"/>
    <w:rsid w:val="00AA70E4"/>
    <w:rsid w:val="00AC7C16"/>
    <w:rsid w:val="00AF7C6E"/>
    <w:rsid w:val="00B10784"/>
    <w:rsid w:val="00B21762"/>
    <w:rsid w:val="00B705F6"/>
    <w:rsid w:val="00B834D0"/>
    <w:rsid w:val="00B93A4E"/>
    <w:rsid w:val="00BB5257"/>
    <w:rsid w:val="00BB5AA9"/>
    <w:rsid w:val="00BB6D56"/>
    <w:rsid w:val="00BE467F"/>
    <w:rsid w:val="00C21AEB"/>
    <w:rsid w:val="00C33D5D"/>
    <w:rsid w:val="00C42B92"/>
    <w:rsid w:val="00C54BF9"/>
    <w:rsid w:val="00C6340A"/>
    <w:rsid w:val="00C91AC4"/>
    <w:rsid w:val="00D2476F"/>
    <w:rsid w:val="00D50BD9"/>
    <w:rsid w:val="00D572C1"/>
    <w:rsid w:val="00D625C7"/>
    <w:rsid w:val="00D65B6B"/>
    <w:rsid w:val="00D73AB6"/>
    <w:rsid w:val="00DA0E2B"/>
    <w:rsid w:val="00DB2611"/>
    <w:rsid w:val="00DB5C40"/>
    <w:rsid w:val="00DB63BD"/>
    <w:rsid w:val="00DE22E7"/>
    <w:rsid w:val="00E24425"/>
    <w:rsid w:val="00E34334"/>
    <w:rsid w:val="00E446F6"/>
    <w:rsid w:val="00E50965"/>
    <w:rsid w:val="00E50A2C"/>
    <w:rsid w:val="00E50FE3"/>
    <w:rsid w:val="00E70819"/>
    <w:rsid w:val="00E841E9"/>
    <w:rsid w:val="00E90BC3"/>
    <w:rsid w:val="00EA139E"/>
    <w:rsid w:val="00EB1447"/>
    <w:rsid w:val="00ED0DE7"/>
    <w:rsid w:val="00EE6D70"/>
    <w:rsid w:val="00F12F4B"/>
    <w:rsid w:val="00F21350"/>
    <w:rsid w:val="00F31ECD"/>
    <w:rsid w:val="00F32519"/>
    <w:rsid w:val="00F35CB5"/>
    <w:rsid w:val="00F66CF3"/>
    <w:rsid w:val="00F85059"/>
    <w:rsid w:val="00FC1AC9"/>
    <w:rsid w:val="00FC6558"/>
    <w:rsid w:val="00FC7E57"/>
    <w:rsid w:val="00FD03B9"/>
    <w:rsid w:val="00FD676D"/>
    <w:rsid w:val="00FE5D39"/>
    <w:rsid w:val="00FE6FA8"/>
    <w:rsid w:val="00FF22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828C"/>
  <w15:docId w15:val="{F21725DA-508F-44F3-A7DE-1BF595D6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CB5"/>
    <w:rPr>
      <w:sz w:val="24"/>
      <w:szCs w:val="24"/>
      <w:lang w:eastAsia="ja-JP"/>
    </w:rPr>
  </w:style>
  <w:style w:type="paragraph" w:styleId="Heading1">
    <w:name w:val="heading 1"/>
    <w:basedOn w:val="Normal"/>
    <w:next w:val="Normal"/>
    <w:qFormat/>
    <w:rsid w:val="00AC7C16"/>
    <w:pPr>
      <w:keepNext/>
      <w:suppressAutoHyphens/>
      <w:spacing w:before="240" w:after="60"/>
      <w:outlineLvl w:val="0"/>
    </w:pPr>
    <w:rPr>
      <w:rFonts w:ascii="Arial" w:eastAsia="Times New Roman" w:hAnsi="Arial" w:cs="Arial"/>
      <w:b/>
      <w:bCs/>
      <w:kern w:val="1"/>
      <w:sz w:val="32"/>
      <w:szCs w:val="32"/>
      <w:lang w:eastAsia="ar-SA"/>
    </w:rPr>
  </w:style>
  <w:style w:type="paragraph" w:styleId="Heading2">
    <w:name w:val="heading 2"/>
    <w:basedOn w:val="Normal"/>
    <w:next w:val="Normal"/>
    <w:qFormat/>
    <w:rsid w:val="00AC7C16"/>
    <w:pPr>
      <w:keepNext/>
      <w:suppressAutoHyphens/>
      <w:spacing w:before="240" w:after="60"/>
      <w:outlineLvl w:val="1"/>
    </w:pPr>
    <w:rPr>
      <w:rFonts w:ascii="Arial" w:eastAsia="Times New Roman"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519"/>
    <w:rPr>
      <w:color w:val="0000FF"/>
      <w:u w:val="single"/>
    </w:rPr>
  </w:style>
  <w:style w:type="character" w:styleId="FollowedHyperlink">
    <w:name w:val="FollowedHyperlink"/>
    <w:rsid w:val="009A26BE"/>
    <w:rPr>
      <w:color w:val="800080"/>
      <w:u w:val="single"/>
    </w:rPr>
  </w:style>
  <w:style w:type="paragraph" w:styleId="Header">
    <w:name w:val="header"/>
    <w:basedOn w:val="Normal"/>
    <w:rsid w:val="001A6576"/>
    <w:pPr>
      <w:tabs>
        <w:tab w:val="center" w:pos="4320"/>
        <w:tab w:val="right" w:pos="8640"/>
      </w:tabs>
    </w:pPr>
  </w:style>
  <w:style w:type="paragraph" w:styleId="Footer">
    <w:name w:val="footer"/>
    <w:basedOn w:val="Normal"/>
    <w:rsid w:val="001A6576"/>
    <w:pPr>
      <w:tabs>
        <w:tab w:val="center" w:pos="4320"/>
        <w:tab w:val="right" w:pos="8640"/>
      </w:tabs>
    </w:pPr>
  </w:style>
  <w:style w:type="paragraph" w:styleId="Title">
    <w:name w:val="Title"/>
    <w:basedOn w:val="Normal"/>
    <w:next w:val="Subtitle"/>
    <w:qFormat/>
    <w:rsid w:val="00AC7C16"/>
    <w:pPr>
      <w:suppressAutoHyphens/>
      <w:jc w:val="center"/>
    </w:pPr>
    <w:rPr>
      <w:rFonts w:eastAsia="Times New Roman"/>
      <w:b/>
      <w:bCs/>
      <w:lang w:eastAsia="ar-SA"/>
    </w:rPr>
  </w:style>
  <w:style w:type="paragraph" w:styleId="Subtitle">
    <w:name w:val="Subtitle"/>
    <w:basedOn w:val="Normal"/>
    <w:qFormat/>
    <w:rsid w:val="00AC7C16"/>
    <w:pPr>
      <w:spacing w:after="60"/>
      <w:jc w:val="center"/>
      <w:outlineLvl w:val="1"/>
    </w:pPr>
    <w:rPr>
      <w:rFonts w:ascii="Arial" w:hAnsi="Arial" w:cs="Arial"/>
    </w:rPr>
  </w:style>
  <w:style w:type="character" w:customStyle="1" w:styleId="WW8Num2z2">
    <w:name w:val="WW8Num2z2"/>
    <w:rsid w:val="00F35CB5"/>
    <w:rPr>
      <w:rFonts w:ascii="Wingdings" w:hAnsi="Wingdings"/>
    </w:rPr>
  </w:style>
  <w:style w:type="paragraph" w:styleId="BalloonText">
    <w:name w:val="Balloon Text"/>
    <w:basedOn w:val="Normal"/>
    <w:link w:val="BalloonTextChar"/>
    <w:uiPriority w:val="99"/>
    <w:semiHidden/>
    <w:unhideWhenUsed/>
    <w:rsid w:val="00BB6D56"/>
    <w:rPr>
      <w:rFonts w:ascii="Tahoma" w:hAnsi="Tahoma" w:cs="Tahoma"/>
      <w:sz w:val="16"/>
      <w:szCs w:val="16"/>
    </w:rPr>
  </w:style>
  <w:style w:type="character" w:customStyle="1" w:styleId="BalloonTextChar">
    <w:name w:val="Balloon Text Char"/>
    <w:basedOn w:val="DefaultParagraphFont"/>
    <w:link w:val="BalloonText"/>
    <w:uiPriority w:val="99"/>
    <w:semiHidden/>
    <w:rsid w:val="00BB6D56"/>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88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nefits.usc.edu/timeoff/workers-co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minopsnet.usc.edu/department/environmental-health-safety/environmental-health-and-safety-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biosafety@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Exposure Control Plan for Pseudomonas aeruginosa</vt:lpstr>
    </vt:vector>
  </TitlesOfParts>
  <Company>USC</Company>
  <LinksUpToDate>false</LinksUpToDate>
  <CharactersWithSpaces>10125</CharactersWithSpaces>
  <SharedDoc>false</SharedDoc>
  <HLinks>
    <vt:vector size="18" baseType="variant">
      <vt:variant>
        <vt:i4>7077897</vt:i4>
      </vt:variant>
      <vt:variant>
        <vt:i4>21</vt:i4>
      </vt:variant>
      <vt:variant>
        <vt:i4>0</vt:i4>
      </vt:variant>
      <vt:variant>
        <vt:i4>5</vt:i4>
      </vt:variant>
      <vt:variant>
        <vt:lpwstr>mailto:IBC@caps.usc.edu</vt:lpwstr>
      </vt:variant>
      <vt:variant>
        <vt:lpwstr/>
      </vt:variant>
      <vt:variant>
        <vt:i4>8126501</vt:i4>
      </vt:variant>
      <vt:variant>
        <vt:i4>18</vt:i4>
      </vt:variant>
      <vt:variant>
        <vt:i4>0</vt:i4>
      </vt:variant>
      <vt:variant>
        <vt:i4>5</vt:i4>
      </vt:variant>
      <vt:variant>
        <vt:lpwstr>http://capsnet.usc.edu/WC/</vt:lpwstr>
      </vt:variant>
      <vt:variant>
        <vt:lpwstr/>
      </vt:variant>
      <vt:variant>
        <vt:i4>6357119</vt:i4>
      </vt:variant>
      <vt:variant>
        <vt:i4>3</vt:i4>
      </vt:variant>
      <vt:variant>
        <vt:i4>0</vt:i4>
      </vt:variant>
      <vt:variant>
        <vt:i4>5</vt:i4>
      </vt:variant>
      <vt:variant>
        <vt:lpwstr>http://capsnet.usc.edu/EHS/HowtoRegisterforLaboratorySafetyTraining.cfm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Control Plan for Pseudomonas aeruginosa</dc:title>
  <dc:creator>edavid</dc:creator>
  <cp:lastModifiedBy>Min Wei</cp:lastModifiedBy>
  <cp:revision>5</cp:revision>
  <cp:lastPrinted>2017-05-31T15:56:00Z</cp:lastPrinted>
  <dcterms:created xsi:type="dcterms:W3CDTF">2017-07-11T05:15:00Z</dcterms:created>
  <dcterms:modified xsi:type="dcterms:W3CDTF">2017-07-11T05:23:00Z</dcterms:modified>
</cp:coreProperties>
</file>